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370E57" w14:textId="0A23C4A2" w:rsidR="00B21AC6" w:rsidRPr="00B21AC6" w:rsidRDefault="00B21AC6" w:rsidP="00B21AC6">
      <w:pPr>
        <w:spacing w:after="0"/>
        <w:jc w:val="center"/>
        <w:rPr>
          <w:rFonts w:ascii="Cambria" w:eastAsia="Times New Roman" w:hAnsi="Cambria" w:cs="Times New Roman"/>
          <w:b/>
          <w:bCs/>
          <w:sz w:val="28"/>
          <w:szCs w:val="20"/>
        </w:rPr>
      </w:pPr>
      <w:r w:rsidRPr="00B21AC6">
        <w:rPr>
          <w:rFonts w:ascii="Cambria" w:eastAsia="Times New Roman" w:hAnsi="Cambria" w:cs="Times New Roman"/>
          <w:b/>
          <w:bCs/>
          <w:sz w:val="28"/>
          <w:szCs w:val="20"/>
        </w:rPr>
        <w:t xml:space="preserve">Layer-by-Layer Collection and Deposition of </w:t>
      </w:r>
      <w:proofErr w:type="spellStart"/>
      <w:r w:rsidRPr="00B21AC6">
        <w:rPr>
          <w:rFonts w:ascii="Cambria" w:eastAsia="Times New Roman" w:hAnsi="Cambria" w:cs="Times New Roman"/>
          <w:b/>
          <w:bCs/>
          <w:sz w:val="28"/>
          <w:szCs w:val="20"/>
        </w:rPr>
        <w:t>rGO</w:t>
      </w:r>
      <w:proofErr w:type="spellEnd"/>
      <w:r w:rsidRPr="00B21AC6">
        <w:rPr>
          <w:rFonts w:ascii="Cambria" w:eastAsia="Times New Roman" w:hAnsi="Cambria" w:cs="Times New Roman"/>
          <w:b/>
          <w:bCs/>
          <w:sz w:val="28"/>
          <w:szCs w:val="20"/>
        </w:rPr>
        <w:t xml:space="preserve"> on Glass and Flexible PET: Insights from Raman and</w:t>
      </w:r>
      <w:r w:rsidR="00352B27">
        <w:rPr>
          <w:rFonts w:ascii="Cambria" w:eastAsia="Times New Roman" w:hAnsi="Cambria" w:cs="Times New Roman"/>
          <w:b/>
          <w:bCs/>
          <w:sz w:val="28"/>
          <w:szCs w:val="20"/>
        </w:rPr>
        <w:t xml:space="preserve"> </w:t>
      </w:r>
      <w:r w:rsidRPr="00B21AC6">
        <w:rPr>
          <w:rFonts w:ascii="Cambria" w:eastAsia="Times New Roman" w:hAnsi="Cambria" w:cs="Times New Roman"/>
          <w:b/>
          <w:bCs/>
          <w:sz w:val="28"/>
          <w:szCs w:val="20"/>
        </w:rPr>
        <w:t>Electrical analysis</w:t>
      </w:r>
    </w:p>
    <w:p w14:paraId="0957CBA4" w14:textId="77777777" w:rsidR="0014294D" w:rsidRDefault="0014294D" w:rsidP="0085419F">
      <w:pPr>
        <w:spacing w:after="0"/>
        <w:rPr>
          <w:rFonts w:cstheme="minorHAnsi"/>
          <w:b/>
          <w:bCs/>
        </w:rPr>
      </w:pPr>
    </w:p>
    <w:p w14:paraId="5465F194" w14:textId="77777777" w:rsidR="0085419F" w:rsidRDefault="0085419F" w:rsidP="0085419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3CE4BBC" w14:textId="06044BDB" w:rsidR="00CD5D27" w:rsidRDefault="00D04489" w:rsidP="0085419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14294D">
        <w:rPr>
          <w:rFonts w:ascii="Times New Roman" w:hAnsi="Times New Roman" w:cs="Times New Roman"/>
          <w:b/>
          <w:bCs/>
          <w:sz w:val="24"/>
          <w:szCs w:val="24"/>
        </w:rPr>
        <w:t>Authors Response to Reviewers</w:t>
      </w:r>
      <w:r w:rsidR="00B636F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F3D0CE5" w14:textId="169FD5CA" w:rsidR="00144690" w:rsidRDefault="00B636FB" w:rsidP="00B636FB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B636FB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Reviewer</w:t>
      </w:r>
    </w:p>
    <w:p w14:paraId="0C966949" w14:textId="77777777" w:rsidR="00B636FB" w:rsidRPr="00B636FB" w:rsidRDefault="00B636FB" w:rsidP="00B636FB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80D42B4" w14:textId="14B4F94E" w:rsidR="0085419F" w:rsidRDefault="00352B27" w:rsidP="00337FB5">
      <w:pPr>
        <w:spacing w:after="0"/>
        <w:jc w:val="both"/>
        <w:rPr>
          <w:rFonts w:eastAsia="Times New Roman" w:cstheme="minorHAnsi"/>
          <w:b/>
          <w:bCs/>
          <w:color w:val="D00A6C"/>
        </w:rPr>
      </w:pPr>
      <w:r>
        <w:rPr>
          <w:rFonts w:eastAsia="Times New Roman" w:cstheme="minorHAnsi"/>
          <w:b/>
          <w:bCs/>
          <w:color w:val="D00A6C"/>
        </w:rPr>
        <w:t>T</w:t>
      </w:r>
      <w:r w:rsidRPr="00352B27">
        <w:rPr>
          <w:rFonts w:eastAsia="Times New Roman" w:cstheme="minorHAnsi"/>
          <w:b/>
          <w:bCs/>
          <w:color w:val="D00A6C"/>
        </w:rPr>
        <w:t>he manuscript requires a comprehensive proofread to address numerous language and grammatical errors throughout the text (for example, the use of the incorrect word "</w:t>
      </w:r>
      <w:proofErr w:type="spellStart"/>
      <w:r w:rsidRPr="00352B27">
        <w:rPr>
          <w:rFonts w:eastAsia="Times New Roman" w:cstheme="minorHAnsi"/>
          <w:b/>
          <w:bCs/>
          <w:color w:val="D00A6C"/>
        </w:rPr>
        <w:t>choosed</w:t>
      </w:r>
      <w:proofErr w:type="spellEnd"/>
      <w:r w:rsidRPr="00352B27">
        <w:rPr>
          <w:rFonts w:eastAsia="Times New Roman" w:cstheme="minorHAnsi"/>
          <w:b/>
          <w:bCs/>
          <w:color w:val="D00A6C"/>
        </w:rPr>
        <w:t>"). The authors must also ensure spelling consistency by strictly adhering to either American or British English, rather than mixing terms like "behavior" and "</w:t>
      </w:r>
      <w:proofErr w:type="spellStart"/>
      <w:r w:rsidRPr="00352B27">
        <w:rPr>
          <w:rFonts w:eastAsia="Times New Roman" w:cstheme="minorHAnsi"/>
          <w:b/>
          <w:bCs/>
          <w:color w:val="D00A6C"/>
        </w:rPr>
        <w:t>behaviour</w:t>
      </w:r>
      <w:proofErr w:type="spellEnd"/>
      <w:r w:rsidRPr="00352B27">
        <w:rPr>
          <w:rFonts w:eastAsia="Times New Roman" w:cstheme="minorHAnsi"/>
          <w:b/>
          <w:bCs/>
          <w:color w:val="D00A6C"/>
        </w:rPr>
        <w:t xml:space="preserve">." Once these formatting issues are corrected and the entire manuscript has been thoroughly proofread, it can be recommended for acceptance. </w:t>
      </w:r>
      <w:r w:rsidRPr="00352B27">
        <w:rPr>
          <w:rFonts w:cstheme="minorHAnsi"/>
        </w:rPr>
        <w:t xml:space="preserve">In response to this comment, the entire manuscript has been thoroughly proofread and revised to address the language and grammatical errors. We have also ensured consistency in spelling by following </w:t>
      </w:r>
      <w:r w:rsidRPr="00352B27">
        <w:rPr>
          <w:rFonts w:cstheme="minorHAnsi"/>
          <w:b/>
          <w:bCs/>
        </w:rPr>
        <w:t>American English</w:t>
      </w:r>
      <w:r w:rsidRPr="00352B27">
        <w:rPr>
          <w:rFonts w:cstheme="minorHAnsi"/>
        </w:rPr>
        <w:t xml:space="preserve"> throughout the manuscript. For example, terms such as </w:t>
      </w:r>
      <w:r w:rsidRPr="00352B27">
        <w:rPr>
          <w:rFonts w:cstheme="minorHAnsi"/>
          <w:b/>
          <w:bCs/>
        </w:rPr>
        <w:t>“behavior,” “chosen,” and “analyzed”</w:t>
      </w:r>
      <w:r w:rsidRPr="00352B27">
        <w:rPr>
          <w:rFonts w:cstheme="minorHAnsi"/>
        </w:rPr>
        <w:t xml:space="preserve"> have been corrected and standardized according to American English conventions.</w:t>
      </w:r>
    </w:p>
    <w:p w14:paraId="316BC038" w14:textId="04D2C641" w:rsidR="009734AA" w:rsidRPr="000F1BAB" w:rsidRDefault="009734AA" w:rsidP="0085419F">
      <w:pPr>
        <w:spacing w:after="0"/>
        <w:rPr>
          <w:rFonts w:cstheme="minorHAnsi"/>
          <w:color w:val="FF33CC"/>
        </w:rPr>
      </w:pPr>
    </w:p>
    <w:p w14:paraId="6FDCE805" w14:textId="3EEC0128" w:rsidR="000F1BAB" w:rsidRPr="000F1BAB" w:rsidRDefault="000F1BAB" w:rsidP="0085419F">
      <w:pPr>
        <w:spacing w:after="0"/>
        <w:rPr>
          <w:rFonts w:cstheme="minorHAnsi"/>
          <w:b/>
          <w:bCs/>
          <w:color w:val="CC0066"/>
        </w:rPr>
      </w:pPr>
      <w:r w:rsidRPr="000F1BAB">
        <w:rPr>
          <w:rFonts w:cstheme="minorHAnsi"/>
          <w:b/>
          <w:bCs/>
          <w:color w:val="CC0066"/>
        </w:rPr>
        <w:t>T</w:t>
      </w:r>
      <w:r w:rsidRPr="000F1BAB">
        <w:rPr>
          <w:rFonts w:cstheme="minorHAnsi"/>
          <w:b/>
          <w:bCs/>
          <w:color w:val="CC0066"/>
        </w:rPr>
        <w:t>he current draft contains formatting inconsistencies, specifically differing fonts between the main text and the tables</w:t>
      </w:r>
      <w:r w:rsidRPr="000F1BAB">
        <w:rPr>
          <w:rFonts w:cstheme="minorHAnsi"/>
          <w:b/>
          <w:bCs/>
          <w:color w:val="CC0066"/>
        </w:rPr>
        <w:t>.</w:t>
      </w:r>
    </w:p>
    <w:p w14:paraId="08CEE178" w14:textId="410AC7D8" w:rsidR="000F1BAB" w:rsidRPr="000F1BAB" w:rsidRDefault="000F1BAB" w:rsidP="0085419F">
      <w:pPr>
        <w:spacing w:after="0"/>
        <w:rPr>
          <w:rFonts w:cstheme="minorHAnsi"/>
          <w:b/>
          <w:bCs/>
          <w:color w:val="000000" w:themeColor="text1"/>
        </w:rPr>
      </w:pPr>
      <w:r w:rsidRPr="000F1BAB">
        <w:rPr>
          <w:rFonts w:cstheme="minorHAnsi"/>
          <w:b/>
          <w:bCs/>
          <w:color w:val="000000" w:themeColor="text1"/>
        </w:rPr>
        <w:t>Corrected.</w:t>
      </w:r>
    </w:p>
    <w:sectPr w:rsidR="000F1BAB" w:rsidRPr="000F1B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A26EE7"/>
    <w:multiLevelType w:val="hybridMultilevel"/>
    <w:tmpl w:val="2624AE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585815"/>
    <w:multiLevelType w:val="hybridMultilevel"/>
    <w:tmpl w:val="BD9479D8"/>
    <w:lvl w:ilvl="0" w:tplc="D730C31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D00A6C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D94CDF"/>
    <w:multiLevelType w:val="hybridMultilevel"/>
    <w:tmpl w:val="279ABD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3304681">
    <w:abstractNumId w:val="0"/>
  </w:num>
  <w:num w:numId="2" w16cid:durableId="956374032">
    <w:abstractNumId w:val="2"/>
  </w:num>
  <w:num w:numId="3" w16cid:durableId="15867623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489"/>
    <w:rsid w:val="00024613"/>
    <w:rsid w:val="0006306D"/>
    <w:rsid w:val="000C2863"/>
    <w:rsid w:val="000F1BAB"/>
    <w:rsid w:val="0014294D"/>
    <w:rsid w:val="00144690"/>
    <w:rsid w:val="00153787"/>
    <w:rsid w:val="001B7FF8"/>
    <w:rsid w:val="001F1E28"/>
    <w:rsid w:val="00230C20"/>
    <w:rsid w:val="00267AAA"/>
    <w:rsid w:val="00274B00"/>
    <w:rsid w:val="002809C1"/>
    <w:rsid w:val="002E4C95"/>
    <w:rsid w:val="00337FB5"/>
    <w:rsid w:val="00352B27"/>
    <w:rsid w:val="0035619F"/>
    <w:rsid w:val="00405F3B"/>
    <w:rsid w:val="004A088D"/>
    <w:rsid w:val="005162A7"/>
    <w:rsid w:val="00573176"/>
    <w:rsid w:val="005A05D1"/>
    <w:rsid w:val="005B7A8A"/>
    <w:rsid w:val="005E7B44"/>
    <w:rsid w:val="00674DB9"/>
    <w:rsid w:val="006B2EDF"/>
    <w:rsid w:val="006C72F7"/>
    <w:rsid w:val="006F1092"/>
    <w:rsid w:val="0072015E"/>
    <w:rsid w:val="00761AE3"/>
    <w:rsid w:val="0078716A"/>
    <w:rsid w:val="00794368"/>
    <w:rsid w:val="007B388C"/>
    <w:rsid w:val="007D4733"/>
    <w:rsid w:val="007F7122"/>
    <w:rsid w:val="00842391"/>
    <w:rsid w:val="0085419F"/>
    <w:rsid w:val="00865AD8"/>
    <w:rsid w:val="008A4A9E"/>
    <w:rsid w:val="008D201D"/>
    <w:rsid w:val="008E2E88"/>
    <w:rsid w:val="00941362"/>
    <w:rsid w:val="009734AA"/>
    <w:rsid w:val="00A26145"/>
    <w:rsid w:val="00A46813"/>
    <w:rsid w:val="00A915CB"/>
    <w:rsid w:val="00B17715"/>
    <w:rsid w:val="00B21AC6"/>
    <w:rsid w:val="00B23C6A"/>
    <w:rsid w:val="00B26568"/>
    <w:rsid w:val="00B636FB"/>
    <w:rsid w:val="00B77490"/>
    <w:rsid w:val="00BA6673"/>
    <w:rsid w:val="00BB3163"/>
    <w:rsid w:val="00C22366"/>
    <w:rsid w:val="00CA1265"/>
    <w:rsid w:val="00CB0A1D"/>
    <w:rsid w:val="00CD5D27"/>
    <w:rsid w:val="00D04489"/>
    <w:rsid w:val="00D432A0"/>
    <w:rsid w:val="00D53B55"/>
    <w:rsid w:val="00D62E78"/>
    <w:rsid w:val="00D85126"/>
    <w:rsid w:val="00DA4460"/>
    <w:rsid w:val="00DE7611"/>
    <w:rsid w:val="00E803A2"/>
    <w:rsid w:val="00E9386B"/>
    <w:rsid w:val="00E94769"/>
    <w:rsid w:val="00F50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4FC39B"/>
  <w15:chartTrackingRefBased/>
  <w15:docId w15:val="{29E917FA-3C5A-4C58-BDD3-8552EF3EE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5AD8"/>
    <w:pPr>
      <w:ind w:left="720"/>
      <w:contextualSpacing/>
    </w:pPr>
  </w:style>
  <w:style w:type="paragraph" w:customStyle="1" w:styleId="IJNEAMParagraph">
    <w:name w:val="IJNEAM_Paragraph"/>
    <w:basedOn w:val="Normal"/>
    <w:qFormat/>
    <w:rsid w:val="0035619F"/>
    <w:pPr>
      <w:spacing w:after="240" w:line="240" w:lineRule="auto"/>
      <w:jc w:val="both"/>
    </w:pPr>
    <w:rPr>
      <w:rFonts w:ascii="Cambria" w:eastAsia="Times New Roman" w:hAnsi="Cambria" w:cs="Times New Roman"/>
      <w:sz w:val="20"/>
      <w:szCs w:val="20"/>
    </w:rPr>
  </w:style>
  <w:style w:type="paragraph" w:customStyle="1" w:styleId="IJNEAMTitle">
    <w:name w:val="IJNEAM_Title"/>
    <w:basedOn w:val="Normal"/>
    <w:qFormat/>
    <w:rsid w:val="0014294D"/>
    <w:pPr>
      <w:spacing w:after="240" w:line="240" w:lineRule="auto"/>
      <w:jc w:val="both"/>
    </w:pPr>
    <w:rPr>
      <w:rFonts w:ascii="Cambria" w:eastAsia="Times New Roman" w:hAnsi="Cambria" w:cs="Times New Roman"/>
      <w:b/>
      <w:bCs/>
      <w:sz w:val="28"/>
      <w:szCs w:val="20"/>
    </w:rPr>
  </w:style>
  <w:style w:type="character" w:styleId="Emphasis">
    <w:name w:val="Emphasis"/>
    <w:basedOn w:val="DefaultParagraphFont"/>
    <w:uiPriority w:val="20"/>
    <w:qFormat/>
    <w:rsid w:val="0014294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</dc:creator>
  <cp:keywords/>
  <dc:description/>
  <cp:lastModifiedBy>afif syimir</cp:lastModifiedBy>
  <cp:revision>28</cp:revision>
  <dcterms:created xsi:type="dcterms:W3CDTF">2026-08-16T18:16:00Z</dcterms:created>
  <dcterms:modified xsi:type="dcterms:W3CDTF">2026-08-27T03:12:00Z</dcterms:modified>
</cp:coreProperties>
</file>