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F2ABB4" w14:textId="76091F0A" w:rsidR="00137E30" w:rsidRPr="00573B1C" w:rsidRDefault="00111757">
      <w:pPr>
        <w:rPr>
          <w:rFonts w:ascii="TimesLTPro-Bold" w:hAnsi="TimesLTPro-Bold"/>
          <w:b/>
          <w:bCs/>
          <w:sz w:val="34"/>
          <w:szCs w:val="34"/>
          <w:lang w:val="en-US"/>
        </w:rPr>
      </w:pPr>
      <w:r w:rsidRPr="00573B1C">
        <w:rPr>
          <w:rFonts w:ascii="TimesLTPro-Bold" w:hAnsi="TimesLTPro-Bold"/>
          <w:b/>
          <w:bCs/>
          <w:sz w:val="34"/>
          <w:szCs w:val="34"/>
          <w:lang w:val="en-US"/>
        </w:rPr>
        <w:t>Vibration Diagnostic Approach Utilizing Finite Element Analysis on Reciprocating Machine for Offshore Facility</w:t>
      </w:r>
    </w:p>
    <w:p w14:paraId="3A574EBA" w14:textId="77777777" w:rsidR="00111757" w:rsidRPr="00A33796" w:rsidRDefault="00111757">
      <w:pPr>
        <w:rPr>
          <w:rFonts w:ascii="Times New Roman" w:hAnsi="Times New Roman" w:cs="Times New Roman"/>
          <w:b/>
          <w:bCs/>
          <w:sz w:val="28"/>
          <w:szCs w:val="28"/>
          <w:lang w:val="en-US"/>
        </w:rPr>
      </w:pPr>
    </w:p>
    <w:p w14:paraId="543D9C39" w14:textId="1FE3AE9D" w:rsidR="00111757" w:rsidRPr="00A33796" w:rsidRDefault="00111757" w:rsidP="00111757">
      <w:pPr>
        <w:ind w:left="1440"/>
        <w:rPr>
          <w:rFonts w:ascii="Times New Roman" w:hAnsi="Times New Roman" w:cs="Times New Roman"/>
          <w:b/>
          <w:bCs/>
        </w:rPr>
      </w:pPr>
      <w:r w:rsidRPr="00A33796">
        <w:rPr>
          <w:rFonts w:ascii="Times New Roman" w:hAnsi="Times New Roman" w:cs="Times New Roman"/>
          <w:b/>
          <w:bCs/>
        </w:rPr>
        <w:t>Mohamed Fuad Al Farabi Shazi</w:t>
      </w:r>
      <w:r w:rsidRPr="00A33796">
        <w:rPr>
          <w:rFonts w:ascii="Times New Roman" w:hAnsi="Times New Roman" w:cs="Times New Roman"/>
          <w:b/>
          <w:bCs/>
          <w:vertAlign w:val="superscript"/>
        </w:rPr>
        <w:t>1</w:t>
      </w:r>
      <w:r w:rsidR="00795924">
        <w:rPr>
          <w:rFonts w:ascii="Times New Roman" w:hAnsi="Times New Roman" w:cs="Times New Roman"/>
          <w:b/>
          <w:bCs/>
        </w:rPr>
        <w:t xml:space="preserve">, </w:t>
      </w:r>
      <w:r w:rsidRPr="00A33796">
        <w:rPr>
          <w:rFonts w:ascii="Times New Roman" w:hAnsi="Times New Roman" w:cs="Times New Roman"/>
          <w:b/>
          <w:bCs/>
        </w:rPr>
        <w:t>Mohd Shahrul Izwan Bin Tami</w:t>
      </w:r>
      <w:r w:rsidRPr="00A33796">
        <w:rPr>
          <w:rFonts w:ascii="Times New Roman" w:hAnsi="Times New Roman" w:cs="Times New Roman"/>
          <w:b/>
          <w:bCs/>
          <w:vertAlign w:val="superscript"/>
        </w:rPr>
        <w:t>2</w:t>
      </w:r>
      <w:r w:rsidRPr="00A33796">
        <w:rPr>
          <w:rFonts w:ascii="Times New Roman" w:hAnsi="Times New Roman" w:cs="Times New Roman"/>
          <w:b/>
          <w:bCs/>
          <w:vertAlign w:val="superscript"/>
        </w:rPr>
        <w:br/>
      </w:r>
      <w:r w:rsidR="006062E5" w:rsidRPr="00A33796">
        <w:rPr>
          <w:rFonts w:ascii="Times New Roman" w:hAnsi="Times New Roman" w:cs="Times New Roman"/>
          <w:b/>
          <w:bCs/>
        </w:rPr>
        <w:t>Staff Engineer</w:t>
      </w:r>
      <w:r w:rsidR="00B02CF5" w:rsidRPr="00A33796">
        <w:rPr>
          <w:rFonts w:ascii="Times New Roman" w:hAnsi="Times New Roman" w:cs="Times New Roman"/>
          <w:b/>
          <w:bCs/>
          <w:vertAlign w:val="superscript"/>
        </w:rPr>
        <w:t>1</w:t>
      </w:r>
      <w:r w:rsidR="00B02CF5" w:rsidRPr="00A33796">
        <w:rPr>
          <w:rFonts w:ascii="Times New Roman" w:hAnsi="Times New Roman" w:cs="Times New Roman"/>
          <w:b/>
          <w:bCs/>
        </w:rPr>
        <w:t>, Principal Engineer</w:t>
      </w:r>
      <w:r w:rsidR="00B02CF5" w:rsidRPr="00A33796">
        <w:rPr>
          <w:rFonts w:ascii="Times New Roman" w:hAnsi="Times New Roman" w:cs="Times New Roman"/>
          <w:b/>
          <w:bCs/>
          <w:vertAlign w:val="superscript"/>
        </w:rPr>
        <w:t>2</w:t>
      </w:r>
    </w:p>
    <w:p w14:paraId="6F88158D" w14:textId="7A238CCA" w:rsidR="00111757" w:rsidRPr="00A33796" w:rsidRDefault="00111757" w:rsidP="00573B1C">
      <w:pPr>
        <w:ind w:left="1440"/>
        <w:rPr>
          <w:rFonts w:ascii="Times New Roman" w:hAnsi="Times New Roman" w:cs="Times New Roman"/>
          <w:sz w:val="20"/>
          <w:szCs w:val="20"/>
        </w:rPr>
      </w:pPr>
      <w:r w:rsidRPr="00A33796">
        <w:rPr>
          <w:rFonts w:ascii="Times New Roman" w:hAnsi="Times New Roman" w:cs="Times New Roman"/>
          <w:b/>
          <w:bCs/>
          <w:vertAlign w:val="superscript"/>
        </w:rPr>
        <w:t>1</w:t>
      </w:r>
      <w:r w:rsidR="006E47D9" w:rsidRPr="00A33796">
        <w:rPr>
          <w:rFonts w:ascii="Times New Roman" w:hAnsi="Times New Roman" w:cs="Times New Roman"/>
          <w:b/>
          <w:bCs/>
          <w:vertAlign w:val="superscript"/>
        </w:rPr>
        <w:t>,2</w:t>
      </w:r>
      <w:r w:rsidRPr="00A33796">
        <w:rPr>
          <w:rFonts w:ascii="Times New Roman" w:hAnsi="Times New Roman" w:cs="Times New Roman"/>
          <w:b/>
          <w:bCs/>
          <w:vertAlign w:val="superscript"/>
        </w:rPr>
        <w:t xml:space="preserve"> </w:t>
      </w:r>
      <w:r w:rsidR="00DE2A72">
        <w:rPr>
          <w:rFonts w:ascii="Times New Roman" w:hAnsi="Times New Roman" w:cs="Times New Roman"/>
          <w:sz w:val="20"/>
          <w:szCs w:val="20"/>
        </w:rPr>
        <w:t>Engineering Department, P</w:t>
      </w:r>
      <w:r w:rsidR="0049584A">
        <w:rPr>
          <w:rFonts w:ascii="Times New Roman" w:hAnsi="Times New Roman" w:cs="Times New Roman"/>
          <w:sz w:val="20"/>
          <w:szCs w:val="20"/>
        </w:rPr>
        <w:t xml:space="preserve">etroliam Nasional </w:t>
      </w:r>
      <w:r w:rsidR="00F237F7">
        <w:rPr>
          <w:rFonts w:ascii="Times New Roman" w:hAnsi="Times New Roman" w:cs="Times New Roman"/>
          <w:sz w:val="20"/>
          <w:szCs w:val="20"/>
        </w:rPr>
        <w:t xml:space="preserve">(PETRONAS) </w:t>
      </w:r>
      <w:proofErr w:type="spellStart"/>
      <w:r w:rsidR="0049584A">
        <w:rPr>
          <w:rFonts w:ascii="Times New Roman" w:hAnsi="Times New Roman" w:cs="Times New Roman"/>
          <w:sz w:val="20"/>
          <w:szCs w:val="20"/>
        </w:rPr>
        <w:t>Berhad</w:t>
      </w:r>
      <w:proofErr w:type="spellEnd"/>
      <w:r w:rsidR="006062E5" w:rsidRPr="00A33796">
        <w:rPr>
          <w:rFonts w:ascii="Times New Roman" w:hAnsi="Times New Roman" w:cs="Times New Roman"/>
          <w:sz w:val="20"/>
          <w:szCs w:val="20"/>
        </w:rPr>
        <w:t xml:space="preserve">, </w:t>
      </w:r>
      <w:r w:rsidR="00482755">
        <w:rPr>
          <w:rFonts w:ascii="Times New Roman" w:hAnsi="Times New Roman" w:cs="Times New Roman"/>
          <w:sz w:val="20"/>
          <w:szCs w:val="20"/>
        </w:rPr>
        <w:t xml:space="preserve">Kuala Lumpur, </w:t>
      </w:r>
      <w:r w:rsidR="006062E5" w:rsidRPr="00A33796">
        <w:rPr>
          <w:rFonts w:ascii="Times New Roman" w:hAnsi="Times New Roman" w:cs="Times New Roman"/>
          <w:sz w:val="20"/>
          <w:szCs w:val="20"/>
        </w:rPr>
        <w:t>Malaysia</w:t>
      </w:r>
      <w:r w:rsidRPr="00A33796">
        <w:rPr>
          <w:rFonts w:ascii="Times New Roman" w:hAnsi="Times New Roman" w:cs="Times New Roman"/>
          <w:sz w:val="20"/>
          <w:szCs w:val="20"/>
        </w:rPr>
        <w:t>.</w:t>
      </w:r>
      <w:r w:rsidR="00573B1C" w:rsidRPr="00A33796">
        <w:rPr>
          <w:rFonts w:ascii="Times New Roman" w:hAnsi="Times New Roman" w:cs="Times New Roman"/>
          <w:sz w:val="20"/>
          <w:szCs w:val="20"/>
        </w:rPr>
        <w:t xml:space="preserve"> </w:t>
      </w:r>
    </w:p>
    <w:p w14:paraId="7CF55C39" w14:textId="160A2AA7" w:rsidR="00111757" w:rsidRPr="00A33796" w:rsidRDefault="00111757" w:rsidP="00111757">
      <w:pPr>
        <w:ind w:left="1440"/>
        <w:rPr>
          <w:rFonts w:ascii="Times New Roman" w:hAnsi="Times New Roman" w:cs="Times New Roman"/>
          <w:sz w:val="20"/>
          <w:szCs w:val="20"/>
        </w:rPr>
      </w:pPr>
      <w:r w:rsidRPr="00A33796">
        <w:rPr>
          <w:rFonts w:ascii="Times New Roman" w:hAnsi="Times New Roman" w:cs="Times New Roman"/>
          <w:sz w:val="20"/>
          <w:szCs w:val="20"/>
        </w:rPr>
        <w:t xml:space="preserve">E-mail: </w:t>
      </w:r>
      <w:hyperlink r:id="rId8" w:history="1">
        <w:r w:rsidRPr="00A33796">
          <w:rPr>
            <w:rStyle w:val="Hyperlink"/>
            <w:rFonts w:ascii="Times New Roman" w:hAnsi="Times New Roman" w:cs="Times New Roman"/>
            <w:sz w:val="20"/>
            <w:szCs w:val="20"/>
          </w:rPr>
          <w:t>fuad_shaarani@petronas.com</w:t>
        </w:r>
      </w:hyperlink>
    </w:p>
    <w:p w14:paraId="26993800" w14:textId="77777777" w:rsidR="00111757" w:rsidRDefault="00111757" w:rsidP="00111757">
      <w:pPr>
        <w:pStyle w:val="Default"/>
      </w:pPr>
    </w:p>
    <w:p w14:paraId="6B7EA735" w14:textId="2EA6EA0E" w:rsidR="00111757" w:rsidRPr="00A33796" w:rsidRDefault="00111757" w:rsidP="00794E10">
      <w:pPr>
        <w:ind w:left="1440"/>
        <w:jc w:val="both"/>
        <w:rPr>
          <w:rFonts w:ascii="Times New Roman" w:hAnsi="Times New Roman" w:cs="Times New Roman"/>
        </w:rPr>
      </w:pPr>
      <w:r w:rsidRPr="00A33796">
        <w:rPr>
          <w:rFonts w:ascii="Times New Roman" w:hAnsi="Times New Roman" w:cs="Times New Roman"/>
          <w:b/>
          <w:bCs/>
        </w:rPr>
        <w:t xml:space="preserve">Abstract. </w:t>
      </w:r>
      <w:r w:rsidR="00573B1C" w:rsidRPr="00A33796">
        <w:rPr>
          <w:rFonts w:ascii="Times New Roman" w:hAnsi="Times New Roman" w:cs="Times New Roman"/>
        </w:rPr>
        <w:t>This technical presentation focuses on employing Finite Element Analysis (FEA) to investigate the dynamic behaviour of a rotating equipment under continuous vibration due to structural resonance. FEA analysis is employed to visualize and quantify the dynamic response of the compressor under operational conditions. Prior to FEA, and Modal Analysis (MA) was performed to identify the natural frequencies, mode shapes, and damping of the compressor system, providing insights into its structural dynamics. By integrating these techniques, a comprehensive understanding of the compressor's vibration characteristics and potential areas of improvement can be acquired. This can be achieved once a correlation is established between FEA Modal and MA Modal, in which any design modification of Structural Dynamic Modification (SDM) can be done in virtual environment. This presentation will deep dive on how each analysis was demonstrated on a multistage reciprocating compressor package driven by gas engine installed in an offshore facility resulting to improved reliability, integrity, and safety. Employing a structured workflow is key to obtain a feasible resolution on a systemic vibration issue involving resonance and structural integrity deficiencies. The outcome from implementation of remedial solution is also discussed where substantial improvement was seen from the vibration analysis.</w:t>
      </w:r>
    </w:p>
    <w:p w14:paraId="21F19B8F" w14:textId="77777777" w:rsidR="00573B1C" w:rsidRPr="00573B1C" w:rsidRDefault="00573B1C" w:rsidP="00573B1C">
      <w:pPr>
        <w:autoSpaceDE w:val="0"/>
        <w:autoSpaceDN w:val="0"/>
        <w:adjustRightInd w:val="0"/>
        <w:spacing w:after="0" w:line="240" w:lineRule="auto"/>
        <w:rPr>
          <w:rFonts w:ascii="TimesLTPro-Bold" w:hAnsi="TimesLTPro-Bold" w:cs="TimesLTPro-Bold"/>
          <w:color w:val="000000"/>
          <w:kern w:val="0"/>
          <w:sz w:val="24"/>
          <w:szCs w:val="24"/>
        </w:rPr>
      </w:pPr>
    </w:p>
    <w:p w14:paraId="42A9CDCA" w14:textId="774C5435" w:rsidR="00573B1C" w:rsidRDefault="00573B1C" w:rsidP="00A77322">
      <w:pPr>
        <w:ind w:left="1440"/>
        <w:jc w:val="both"/>
        <w:rPr>
          <w:rFonts w:ascii="TimesLTPro-Roman" w:hAnsi="TimesLTPro-Roman" w:cs="TimesLTPro-Roman"/>
          <w:color w:val="000000"/>
          <w:kern w:val="0"/>
          <w:sz w:val="20"/>
          <w:szCs w:val="20"/>
        </w:rPr>
      </w:pPr>
      <w:r w:rsidRPr="00573B1C">
        <w:rPr>
          <w:rFonts w:ascii="TimesLTPro-Bold" w:hAnsi="TimesLTPro-Bold" w:cs="TimesLTPro-Bold"/>
          <w:b/>
          <w:bCs/>
          <w:color w:val="000000"/>
          <w:kern w:val="0"/>
          <w:sz w:val="20"/>
          <w:szCs w:val="20"/>
        </w:rPr>
        <w:t xml:space="preserve">Keywords: </w:t>
      </w:r>
      <w:r>
        <w:rPr>
          <w:rFonts w:ascii="TimesLTPro-Roman" w:hAnsi="TimesLTPro-Roman" w:cs="TimesLTPro-Roman"/>
          <w:color w:val="000000"/>
          <w:kern w:val="0"/>
          <w:sz w:val="20"/>
          <w:szCs w:val="20"/>
        </w:rPr>
        <w:t>Finite Element Analysis</w:t>
      </w:r>
      <w:r w:rsidRPr="00573B1C">
        <w:rPr>
          <w:rFonts w:ascii="TimesLTPro-Roman" w:hAnsi="TimesLTPro-Roman" w:cs="TimesLTPro-Roman"/>
          <w:color w:val="000000"/>
          <w:kern w:val="0"/>
          <w:sz w:val="20"/>
          <w:szCs w:val="20"/>
        </w:rPr>
        <w:t>,</w:t>
      </w:r>
      <w:r>
        <w:rPr>
          <w:rFonts w:ascii="TimesLTPro-Roman" w:hAnsi="TimesLTPro-Roman" w:cs="TimesLTPro-Roman"/>
          <w:color w:val="000000"/>
          <w:kern w:val="0"/>
          <w:sz w:val="20"/>
          <w:szCs w:val="20"/>
        </w:rPr>
        <w:t xml:space="preserve"> Modal Analysis, Operating Deflection Shape, Structural Dynamic Modification, Resonance, Natural Frequency, Frequency Response Function</w:t>
      </w:r>
    </w:p>
    <w:p w14:paraId="637CE0E8" w14:textId="77777777" w:rsidR="000F10FC" w:rsidRDefault="000F10FC" w:rsidP="00573B1C">
      <w:pPr>
        <w:ind w:left="1440"/>
        <w:rPr>
          <w:rFonts w:ascii="TimesLTPro-Roman" w:hAnsi="TimesLTPro-Roman" w:cs="TimesLTPro-Roman"/>
          <w:sz w:val="20"/>
          <w:szCs w:val="20"/>
        </w:rPr>
      </w:pPr>
    </w:p>
    <w:p w14:paraId="564E05B6" w14:textId="1FA5447B" w:rsidR="000F10FC" w:rsidRDefault="000F10FC" w:rsidP="000F10FC">
      <w:pPr>
        <w:pStyle w:val="ListParagraph"/>
        <w:numPr>
          <w:ilvl w:val="0"/>
          <w:numId w:val="1"/>
        </w:numPr>
        <w:rPr>
          <w:rFonts w:ascii="Times New Roman" w:hAnsi="Times New Roman" w:cs="Times New Roman"/>
          <w:b/>
          <w:bCs/>
          <w:color w:val="000000"/>
          <w:kern w:val="0"/>
        </w:rPr>
      </w:pPr>
      <w:r w:rsidRPr="00F02A1A">
        <w:rPr>
          <w:rFonts w:ascii="Times New Roman" w:hAnsi="Times New Roman" w:cs="Times New Roman"/>
          <w:b/>
          <w:bCs/>
          <w:color w:val="000000"/>
          <w:kern w:val="0"/>
        </w:rPr>
        <w:t>Introduction</w:t>
      </w:r>
    </w:p>
    <w:p w14:paraId="4EEF9EE1" w14:textId="77777777" w:rsidR="00000705" w:rsidRPr="00F02A1A" w:rsidRDefault="00000705" w:rsidP="00000705">
      <w:pPr>
        <w:pStyle w:val="ListParagraph"/>
        <w:rPr>
          <w:rFonts w:ascii="Times New Roman" w:hAnsi="Times New Roman" w:cs="Times New Roman"/>
          <w:b/>
          <w:bCs/>
          <w:color w:val="000000"/>
          <w:kern w:val="0"/>
        </w:rPr>
      </w:pPr>
    </w:p>
    <w:p w14:paraId="2DA0E658" w14:textId="029907BE" w:rsidR="000F10FC" w:rsidRDefault="009410AF" w:rsidP="00794E10">
      <w:pPr>
        <w:pStyle w:val="ListParagraph"/>
        <w:ind w:left="0"/>
        <w:jc w:val="both"/>
        <w:rPr>
          <w:rFonts w:ascii="Times New Roman" w:hAnsi="Times New Roman" w:cs="Times New Roman"/>
          <w:color w:val="000000"/>
          <w:kern w:val="0"/>
        </w:rPr>
      </w:pPr>
      <w:r w:rsidRPr="00F02A1A">
        <w:rPr>
          <w:rFonts w:ascii="Times New Roman" w:hAnsi="Times New Roman" w:cs="Times New Roman"/>
          <w:color w:val="000000"/>
          <w:kern w:val="0"/>
        </w:rPr>
        <w:t>Finite Element Analysis (FEA) and Modal Analysis (MA) are pivotal in resolving complex vibration issues</w:t>
      </w:r>
      <w:r w:rsidR="00F02A1A" w:rsidRPr="00F02A1A">
        <w:rPr>
          <w:rFonts w:ascii="Times New Roman" w:hAnsi="Times New Roman" w:cs="Times New Roman"/>
          <w:color w:val="000000"/>
          <w:kern w:val="0"/>
        </w:rPr>
        <w:t xml:space="preserve">. These techniques have been extensively employed to understand, analyse, and predict the behaviour of structures that have high degree of complexity under various conditions that may contribute to the unwanted situation. </w:t>
      </w:r>
    </w:p>
    <w:p w14:paraId="22B97B1A" w14:textId="77777777" w:rsidR="001B34B1" w:rsidRPr="00F02A1A" w:rsidRDefault="001B34B1" w:rsidP="000F10FC">
      <w:pPr>
        <w:pStyle w:val="ListParagraph"/>
        <w:ind w:left="0"/>
        <w:rPr>
          <w:rFonts w:ascii="Times New Roman" w:hAnsi="Times New Roman" w:cs="Times New Roman"/>
          <w:color w:val="000000"/>
          <w:kern w:val="0"/>
        </w:rPr>
      </w:pPr>
    </w:p>
    <w:p w14:paraId="4FD51EDE" w14:textId="363D69FA" w:rsidR="00F02A1A" w:rsidRDefault="00F02A1A" w:rsidP="00794E10">
      <w:pPr>
        <w:pStyle w:val="ListParagraph"/>
        <w:ind w:left="0"/>
        <w:jc w:val="both"/>
        <w:rPr>
          <w:rFonts w:ascii="Times New Roman" w:hAnsi="Times New Roman" w:cs="Times New Roman"/>
          <w:color w:val="000000"/>
          <w:kern w:val="0"/>
        </w:rPr>
      </w:pPr>
      <w:r w:rsidRPr="00F02A1A">
        <w:rPr>
          <w:rFonts w:ascii="Times New Roman" w:hAnsi="Times New Roman" w:cs="Times New Roman"/>
          <w:color w:val="000000"/>
          <w:kern w:val="0"/>
        </w:rPr>
        <w:t xml:space="preserve">Finite Element Analysis (FEA) is a computational technique used to </w:t>
      </w:r>
      <w:r>
        <w:rPr>
          <w:rFonts w:ascii="Times New Roman" w:hAnsi="Times New Roman" w:cs="Times New Roman"/>
          <w:color w:val="000000"/>
          <w:kern w:val="0"/>
        </w:rPr>
        <w:t>derive</w:t>
      </w:r>
      <w:r w:rsidRPr="00F02A1A">
        <w:rPr>
          <w:rFonts w:ascii="Times New Roman" w:hAnsi="Times New Roman" w:cs="Times New Roman"/>
          <w:color w:val="000000"/>
          <w:kern w:val="0"/>
        </w:rPr>
        <w:t xml:space="preserve"> solutions to complex problems in engineering and physical sciences</w:t>
      </w:r>
      <w:r>
        <w:rPr>
          <w:rFonts w:ascii="Times New Roman" w:hAnsi="Times New Roman" w:cs="Times New Roman"/>
          <w:color w:val="000000"/>
          <w:kern w:val="0"/>
        </w:rPr>
        <w:t xml:space="preserve"> b</w:t>
      </w:r>
      <w:r w:rsidRPr="00F02A1A">
        <w:rPr>
          <w:rFonts w:ascii="Times New Roman" w:hAnsi="Times New Roman" w:cs="Times New Roman"/>
          <w:color w:val="000000"/>
          <w:kern w:val="0"/>
        </w:rPr>
        <w:t>y subdividing a large system into smaller, simpler parts called finite elements</w:t>
      </w:r>
      <w:r>
        <w:rPr>
          <w:rFonts w:ascii="Times New Roman" w:hAnsi="Times New Roman" w:cs="Times New Roman"/>
          <w:color w:val="000000"/>
          <w:kern w:val="0"/>
        </w:rPr>
        <w:t xml:space="preserve">. </w:t>
      </w:r>
      <w:r w:rsidRPr="00F02A1A">
        <w:rPr>
          <w:rFonts w:ascii="Times New Roman" w:hAnsi="Times New Roman" w:cs="Times New Roman"/>
          <w:color w:val="000000"/>
          <w:kern w:val="0"/>
        </w:rPr>
        <w:t>FEA allows for the detailed examination of structural behaviour under various conditions</w:t>
      </w:r>
      <w:r w:rsidR="00554479">
        <w:rPr>
          <w:rFonts w:ascii="Times New Roman" w:hAnsi="Times New Roman" w:cs="Times New Roman"/>
          <w:color w:val="000000"/>
          <w:kern w:val="0"/>
        </w:rPr>
        <w:t xml:space="preserve"> where e</w:t>
      </w:r>
      <w:r w:rsidRPr="00F02A1A">
        <w:rPr>
          <w:rFonts w:ascii="Times New Roman" w:hAnsi="Times New Roman" w:cs="Times New Roman"/>
          <w:color w:val="000000"/>
          <w:kern w:val="0"/>
        </w:rPr>
        <w:t xml:space="preserve">ach element is </w:t>
      </w:r>
      <w:r w:rsidR="00554479" w:rsidRPr="00F02A1A">
        <w:rPr>
          <w:rFonts w:ascii="Times New Roman" w:hAnsi="Times New Roman" w:cs="Times New Roman"/>
          <w:color w:val="000000"/>
          <w:kern w:val="0"/>
        </w:rPr>
        <w:t>analysed</w:t>
      </w:r>
      <w:r w:rsidRPr="00F02A1A">
        <w:rPr>
          <w:rFonts w:ascii="Times New Roman" w:hAnsi="Times New Roman" w:cs="Times New Roman"/>
          <w:color w:val="000000"/>
          <w:kern w:val="0"/>
        </w:rPr>
        <w:t xml:space="preserve"> individually, and the results are aggregated to provide a comprehensive understanding of the entire system. This method is particularly advantageous for </w:t>
      </w:r>
      <w:r w:rsidR="00554479" w:rsidRPr="00F02A1A">
        <w:rPr>
          <w:rFonts w:ascii="Times New Roman" w:hAnsi="Times New Roman" w:cs="Times New Roman"/>
          <w:color w:val="000000"/>
          <w:kern w:val="0"/>
        </w:rPr>
        <w:lastRenderedPageBreak/>
        <w:t>analysing</w:t>
      </w:r>
      <w:r w:rsidRPr="00F02A1A">
        <w:rPr>
          <w:rFonts w:ascii="Times New Roman" w:hAnsi="Times New Roman" w:cs="Times New Roman"/>
          <w:color w:val="000000"/>
          <w:kern w:val="0"/>
        </w:rPr>
        <w:t xml:space="preserve"> structures with irregular geometries, complex material properties, and intricate boundary conditions.</w:t>
      </w:r>
      <w:r w:rsidR="00554479">
        <w:rPr>
          <w:rFonts w:ascii="Times New Roman" w:hAnsi="Times New Roman" w:cs="Times New Roman"/>
          <w:color w:val="000000"/>
          <w:kern w:val="0"/>
        </w:rPr>
        <w:t xml:space="preserve"> </w:t>
      </w:r>
      <w:r w:rsidR="001B34B1">
        <w:rPr>
          <w:rFonts w:ascii="Times New Roman" w:hAnsi="Times New Roman" w:cs="Times New Roman"/>
          <w:color w:val="000000"/>
          <w:kern w:val="0"/>
        </w:rPr>
        <w:t>Another valuable benefit employing FEA is that it allows a safe experimental modification in a virtual environment which may be dangerous in a physical test situation.</w:t>
      </w:r>
    </w:p>
    <w:p w14:paraId="38574293" w14:textId="0AE8E540" w:rsidR="001B34B1" w:rsidRDefault="001B34B1" w:rsidP="00794E10">
      <w:pPr>
        <w:pStyle w:val="ListParagraph"/>
        <w:ind w:left="0"/>
        <w:jc w:val="both"/>
        <w:rPr>
          <w:rFonts w:ascii="Times New Roman" w:hAnsi="Times New Roman" w:cs="Times New Roman"/>
          <w:color w:val="000000"/>
          <w:kern w:val="0"/>
        </w:rPr>
      </w:pPr>
    </w:p>
    <w:p w14:paraId="17E9BC4B" w14:textId="1048ACE5" w:rsidR="00320CDD" w:rsidRDefault="001B34B1" w:rsidP="00794E10">
      <w:pPr>
        <w:pStyle w:val="ListParagraph"/>
        <w:ind w:left="0"/>
        <w:jc w:val="both"/>
        <w:rPr>
          <w:rFonts w:ascii="Times New Roman" w:hAnsi="Times New Roman" w:cs="Times New Roman"/>
          <w:color w:val="000000"/>
          <w:kern w:val="0"/>
        </w:rPr>
      </w:pPr>
      <w:r>
        <w:rPr>
          <w:rFonts w:ascii="Times New Roman" w:hAnsi="Times New Roman" w:cs="Times New Roman"/>
          <w:color w:val="000000"/>
          <w:kern w:val="0"/>
        </w:rPr>
        <w:t xml:space="preserve">Modal Analysis, a specialized application of FEA focuses in determining the vibration characteristic of a machine or structure. </w:t>
      </w:r>
      <w:r w:rsidRPr="001B34B1">
        <w:rPr>
          <w:rFonts w:ascii="Times New Roman" w:hAnsi="Times New Roman" w:cs="Times New Roman"/>
          <w:color w:val="000000"/>
          <w:kern w:val="0"/>
        </w:rPr>
        <w:t xml:space="preserve">This analysis identifies the mode shapes and natural frequencies, which </w:t>
      </w:r>
      <w:r>
        <w:rPr>
          <w:rFonts w:ascii="Times New Roman" w:hAnsi="Times New Roman" w:cs="Times New Roman"/>
          <w:color w:val="000000"/>
          <w:kern w:val="0"/>
        </w:rPr>
        <w:t>is paramount</w:t>
      </w:r>
      <w:r w:rsidRPr="001B34B1">
        <w:rPr>
          <w:rFonts w:ascii="Times New Roman" w:hAnsi="Times New Roman" w:cs="Times New Roman"/>
          <w:color w:val="000000"/>
          <w:kern w:val="0"/>
        </w:rPr>
        <w:t xml:space="preserve"> </w:t>
      </w:r>
      <w:r>
        <w:rPr>
          <w:rFonts w:ascii="Times New Roman" w:hAnsi="Times New Roman" w:cs="Times New Roman"/>
          <w:color w:val="000000"/>
          <w:kern w:val="0"/>
        </w:rPr>
        <w:t>to</w:t>
      </w:r>
      <w:r w:rsidRPr="001B34B1">
        <w:rPr>
          <w:rFonts w:ascii="Times New Roman" w:hAnsi="Times New Roman" w:cs="Times New Roman"/>
          <w:color w:val="000000"/>
          <w:kern w:val="0"/>
        </w:rPr>
        <w:t xml:space="preserve"> understand how a structure responds to dynamic loading conditions</w:t>
      </w:r>
      <w:r w:rsidR="00320CDD">
        <w:rPr>
          <w:rFonts w:ascii="Times New Roman" w:hAnsi="Times New Roman" w:cs="Times New Roman"/>
          <w:color w:val="000000"/>
          <w:kern w:val="0"/>
        </w:rPr>
        <w:t xml:space="preserve"> (i.e.</w:t>
      </w:r>
      <w:r w:rsidRPr="001B34B1">
        <w:rPr>
          <w:rFonts w:ascii="Times New Roman" w:hAnsi="Times New Roman" w:cs="Times New Roman"/>
          <w:color w:val="000000"/>
          <w:kern w:val="0"/>
        </w:rPr>
        <w:t xml:space="preserve"> vibrations, shocks, and oscillations</w:t>
      </w:r>
      <w:r w:rsidR="00320CDD">
        <w:rPr>
          <w:rFonts w:ascii="Times New Roman" w:hAnsi="Times New Roman" w:cs="Times New Roman"/>
          <w:color w:val="000000"/>
          <w:kern w:val="0"/>
        </w:rPr>
        <w:t>)</w:t>
      </w:r>
      <w:r w:rsidRPr="001B34B1">
        <w:rPr>
          <w:rFonts w:ascii="Times New Roman" w:hAnsi="Times New Roman" w:cs="Times New Roman"/>
          <w:color w:val="000000"/>
          <w:kern w:val="0"/>
        </w:rPr>
        <w:t xml:space="preserve">. By identifying these parameters, engineers can predict resonance conditions and avoid potential failures due to excessive vibrations. </w:t>
      </w:r>
      <w:r>
        <w:rPr>
          <w:rFonts w:ascii="Times New Roman" w:hAnsi="Times New Roman" w:cs="Times New Roman"/>
          <w:color w:val="000000"/>
          <w:kern w:val="0"/>
        </w:rPr>
        <w:t xml:space="preserve"> </w:t>
      </w:r>
    </w:p>
    <w:p w14:paraId="39511821" w14:textId="77777777" w:rsidR="00BD107F" w:rsidRDefault="00BD107F" w:rsidP="00794E10">
      <w:pPr>
        <w:pStyle w:val="ListParagraph"/>
        <w:ind w:left="0"/>
        <w:jc w:val="both"/>
        <w:rPr>
          <w:rFonts w:ascii="Times New Roman" w:hAnsi="Times New Roman" w:cs="Times New Roman"/>
          <w:color w:val="000000"/>
          <w:kern w:val="0"/>
        </w:rPr>
      </w:pPr>
    </w:p>
    <w:p w14:paraId="1DC234BD" w14:textId="1F59CBCA" w:rsidR="00320CDD" w:rsidRDefault="00320CDD" w:rsidP="00794E10">
      <w:pPr>
        <w:pStyle w:val="ListParagraph"/>
        <w:ind w:left="0"/>
        <w:jc w:val="both"/>
        <w:rPr>
          <w:rFonts w:ascii="Times New Roman" w:hAnsi="Times New Roman" w:cs="Times New Roman"/>
          <w:color w:val="000000"/>
          <w:kern w:val="0"/>
        </w:rPr>
      </w:pPr>
      <w:r w:rsidRPr="00320CDD">
        <w:rPr>
          <w:rFonts w:ascii="Times New Roman" w:hAnsi="Times New Roman" w:cs="Times New Roman"/>
          <w:color w:val="000000"/>
          <w:kern w:val="0"/>
        </w:rPr>
        <w:t xml:space="preserve">The integration of FEA and Modal Analysis plays a </w:t>
      </w:r>
      <w:r>
        <w:rPr>
          <w:rFonts w:ascii="Times New Roman" w:hAnsi="Times New Roman" w:cs="Times New Roman"/>
          <w:color w:val="000000"/>
          <w:kern w:val="0"/>
        </w:rPr>
        <w:t>significant</w:t>
      </w:r>
      <w:r w:rsidRPr="00320CDD">
        <w:rPr>
          <w:rFonts w:ascii="Times New Roman" w:hAnsi="Times New Roman" w:cs="Times New Roman"/>
          <w:color w:val="000000"/>
          <w:kern w:val="0"/>
        </w:rPr>
        <w:t xml:space="preserve"> role in modern engineering design and analysis. These techniques are used across various </w:t>
      </w:r>
      <w:r>
        <w:rPr>
          <w:rFonts w:ascii="Times New Roman" w:hAnsi="Times New Roman" w:cs="Times New Roman"/>
          <w:color w:val="000000"/>
          <w:kern w:val="0"/>
        </w:rPr>
        <w:t>industries where complex structural issues is impacting the asset reliability and plant performance</w:t>
      </w:r>
      <w:r w:rsidRPr="00320CDD">
        <w:rPr>
          <w:rFonts w:ascii="Times New Roman" w:hAnsi="Times New Roman" w:cs="Times New Roman"/>
          <w:color w:val="000000"/>
          <w:kern w:val="0"/>
        </w:rPr>
        <w:t xml:space="preserve">. By providing detailed insights into the behaviour of materials and structures, FEA and Modal Analysis facilitate the development of groundbreaking solutions to difficult engineering </w:t>
      </w:r>
      <w:r>
        <w:rPr>
          <w:rFonts w:ascii="Times New Roman" w:hAnsi="Times New Roman" w:cs="Times New Roman"/>
          <w:color w:val="000000"/>
          <w:kern w:val="0"/>
        </w:rPr>
        <w:t>challenges.</w:t>
      </w:r>
    </w:p>
    <w:p w14:paraId="6AD73C7A" w14:textId="6345804C" w:rsidR="004730C5" w:rsidRPr="00D67125" w:rsidRDefault="0023486F" w:rsidP="000F10FC">
      <w:pPr>
        <w:pStyle w:val="ListParagraph"/>
        <w:ind w:left="0"/>
        <w:rPr>
          <w:rFonts w:ascii="Times New Roman" w:hAnsi="Times New Roman" w:cs="Times New Roman"/>
          <w:b/>
          <w:bCs/>
          <w:color w:val="000000"/>
          <w:kern w:val="0"/>
        </w:rPr>
      </w:pPr>
      <w:r>
        <w:rPr>
          <w:rFonts w:ascii="Times New Roman" w:hAnsi="Times New Roman" w:cs="Times New Roman"/>
          <w:color w:val="000000"/>
          <w:kern w:val="0"/>
        </w:rPr>
        <w:br/>
      </w:r>
      <w:r w:rsidR="00AB5658" w:rsidRPr="00D67125">
        <w:rPr>
          <w:rFonts w:ascii="Times New Roman" w:hAnsi="Times New Roman" w:cs="Times New Roman"/>
          <w:b/>
          <w:bCs/>
          <w:color w:val="000000"/>
          <w:kern w:val="0"/>
        </w:rPr>
        <w:t>Operating Deflection Shape</w:t>
      </w:r>
      <w:r w:rsidR="0096191A" w:rsidRPr="00D67125">
        <w:rPr>
          <w:rFonts w:ascii="Times New Roman" w:hAnsi="Times New Roman" w:cs="Times New Roman"/>
          <w:b/>
          <w:bCs/>
          <w:color w:val="000000"/>
          <w:kern w:val="0"/>
        </w:rPr>
        <w:t xml:space="preserve"> (ODS)</w:t>
      </w:r>
    </w:p>
    <w:p w14:paraId="2730792C" w14:textId="46CC3B2F" w:rsidR="004730C5" w:rsidRDefault="0096191A" w:rsidP="00455611">
      <w:pPr>
        <w:pStyle w:val="ListParagraph"/>
        <w:ind w:left="0"/>
        <w:jc w:val="both"/>
        <w:rPr>
          <w:rFonts w:ascii="Times New Roman" w:hAnsi="Times New Roman" w:cs="Times New Roman"/>
          <w:color w:val="000000"/>
          <w:kern w:val="0"/>
        </w:rPr>
      </w:pPr>
      <w:r>
        <w:rPr>
          <w:rFonts w:ascii="Times New Roman" w:hAnsi="Times New Roman" w:cs="Times New Roman"/>
          <w:color w:val="000000"/>
          <w:kern w:val="0"/>
        </w:rPr>
        <w:t>O</w:t>
      </w:r>
      <w:r w:rsidR="00D67125">
        <w:rPr>
          <w:rFonts w:ascii="Times New Roman" w:hAnsi="Times New Roman" w:cs="Times New Roman"/>
          <w:color w:val="000000"/>
          <w:kern w:val="0"/>
        </w:rPr>
        <w:t>D</w:t>
      </w:r>
      <w:r>
        <w:rPr>
          <w:rFonts w:ascii="Times New Roman" w:hAnsi="Times New Roman" w:cs="Times New Roman"/>
          <w:color w:val="000000"/>
          <w:kern w:val="0"/>
        </w:rPr>
        <w:t xml:space="preserve">S analysis </w:t>
      </w:r>
      <w:r w:rsidR="0005204A">
        <w:rPr>
          <w:rFonts w:ascii="Times New Roman" w:hAnsi="Times New Roman" w:cs="Times New Roman"/>
          <w:color w:val="000000"/>
          <w:kern w:val="0"/>
        </w:rPr>
        <w:t xml:space="preserve">is a technique </w:t>
      </w:r>
      <w:r w:rsidR="00DB47D2">
        <w:rPr>
          <w:rFonts w:ascii="Times New Roman" w:hAnsi="Times New Roman" w:cs="Times New Roman"/>
          <w:color w:val="000000"/>
          <w:kern w:val="0"/>
        </w:rPr>
        <w:t xml:space="preserve">that was </w:t>
      </w:r>
      <w:r w:rsidR="0025271B">
        <w:rPr>
          <w:rFonts w:ascii="Times New Roman" w:hAnsi="Times New Roman" w:cs="Times New Roman"/>
          <w:color w:val="000000"/>
          <w:kern w:val="0"/>
        </w:rPr>
        <w:t>routinely</w:t>
      </w:r>
      <w:r w:rsidR="00DB47D2">
        <w:rPr>
          <w:rFonts w:ascii="Times New Roman" w:hAnsi="Times New Roman" w:cs="Times New Roman"/>
          <w:color w:val="000000"/>
          <w:kern w:val="0"/>
        </w:rPr>
        <w:t xml:space="preserve"> used since </w:t>
      </w:r>
      <w:r w:rsidR="00D67125">
        <w:rPr>
          <w:rFonts w:ascii="Times New Roman" w:hAnsi="Times New Roman" w:cs="Times New Roman"/>
          <w:color w:val="000000"/>
          <w:kern w:val="0"/>
        </w:rPr>
        <w:t>mid-1980s</w:t>
      </w:r>
      <w:r w:rsidR="0025271B">
        <w:rPr>
          <w:rFonts w:ascii="Times New Roman" w:hAnsi="Times New Roman" w:cs="Times New Roman"/>
          <w:color w:val="000000"/>
          <w:kern w:val="0"/>
        </w:rPr>
        <w:t xml:space="preserve"> to assist engineers and vibration analysts in </w:t>
      </w:r>
      <w:r w:rsidR="002B73A1">
        <w:rPr>
          <w:rFonts w:ascii="Times New Roman" w:hAnsi="Times New Roman" w:cs="Times New Roman"/>
          <w:color w:val="000000"/>
          <w:kern w:val="0"/>
        </w:rPr>
        <w:t>vibration problem identification and solution development.</w:t>
      </w:r>
      <w:r w:rsidR="007A4905">
        <w:rPr>
          <w:rFonts w:ascii="Times New Roman" w:hAnsi="Times New Roman" w:cs="Times New Roman"/>
          <w:color w:val="000000"/>
          <w:kern w:val="0"/>
        </w:rPr>
        <w:t xml:space="preserve"> Since ODS is a subset of Experimental Modal Analysis (EMA)</w:t>
      </w:r>
      <w:r w:rsidR="004B7C6F">
        <w:rPr>
          <w:rFonts w:ascii="Times New Roman" w:hAnsi="Times New Roman" w:cs="Times New Roman"/>
          <w:color w:val="000000"/>
          <w:kern w:val="0"/>
        </w:rPr>
        <w:t xml:space="preserve"> technique, this method </w:t>
      </w:r>
      <w:r w:rsidR="00966C8C">
        <w:rPr>
          <w:rFonts w:ascii="Times New Roman" w:hAnsi="Times New Roman" w:cs="Times New Roman"/>
          <w:color w:val="000000"/>
          <w:kern w:val="0"/>
        </w:rPr>
        <w:t xml:space="preserve">was employed to derive Frequency Response Function (FRF) </w:t>
      </w:r>
      <w:r w:rsidR="00476289">
        <w:rPr>
          <w:rFonts w:ascii="Times New Roman" w:hAnsi="Times New Roman" w:cs="Times New Roman"/>
          <w:color w:val="000000"/>
          <w:kern w:val="0"/>
        </w:rPr>
        <w:t xml:space="preserve">to generate mass, stiffness, and damping properties, </w:t>
      </w:r>
      <w:r w:rsidR="00FD1909">
        <w:rPr>
          <w:rFonts w:ascii="Times New Roman" w:hAnsi="Times New Roman" w:cs="Times New Roman"/>
          <w:color w:val="000000"/>
          <w:kern w:val="0"/>
        </w:rPr>
        <w:t xml:space="preserve">in which </w:t>
      </w:r>
      <w:r w:rsidR="00FA2C9F">
        <w:rPr>
          <w:rFonts w:ascii="Times New Roman" w:hAnsi="Times New Roman" w:cs="Times New Roman"/>
          <w:color w:val="000000"/>
          <w:kern w:val="0"/>
        </w:rPr>
        <w:t xml:space="preserve">ODS </w:t>
      </w:r>
      <w:r w:rsidR="00FD1909">
        <w:rPr>
          <w:rFonts w:ascii="Times New Roman" w:hAnsi="Times New Roman" w:cs="Times New Roman"/>
          <w:color w:val="000000"/>
          <w:kern w:val="0"/>
        </w:rPr>
        <w:t xml:space="preserve">modelling </w:t>
      </w:r>
      <w:r w:rsidR="00AC7919">
        <w:rPr>
          <w:rFonts w:ascii="Times New Roman" w:hAnsi="Times New Roman" w:cs="Times New Roman"/>
          <w:color w:val="000000"/>
          <w:kern w:val="0"/>
        </w:rPr>
        <w:t xml:space="preserve">developed in virtual environment </w:t>
      </w:r>
      <w:r w:rsidR="008C0AF3">
        <w:rPr>
          <w:rFonts w:ascii="Times New Roman" w:hAnsi="Times New Roman" w:cs="Times New Roman"/>
          <w:color w:val="000000"/>
          <w:kern w:val="0"/>
        </w:rPr>
        <w:t>can produce the natural frequency mode shape and its response</w:t>
      </w:r>
      <w:r w:rsidR="005658C2">
        <w:rPr>
          <w:rFonts w:ascii="Times New Roman" w:hAnsi="Times New Roman" w:cs="Times New Roman"/>
          <w:color w:val="000000"/>
          <w:kern w:val="0"/>
        </w:rPr>
        <w:t xml:space="preserve">; hence making structural modification </w:t>
      </w:r>
      <w:r w:rsidR="00914176">
        <w:rPr>
          <w:rFonts w:ascii="Times New Roman" w:hAnsi="Times New Roman" w:cs="Times New Roman"/>
          <w:color w:val="000000"/>
          <w:kern w:val="0"/>
        </w:rPr>
        <w:t xml:space="preserve">possible in various ways. </w:t>
      </w:r>
    </w:p>
    <w:p w14:paraId="2460A15C" w14:textId="5AB33293" w:rsidR="00334B05" w:rsidRDefault="00897117" w:rsidP="00455611">
      <w:pPr>
        <w:jc w:val="both"/>
        <w:rPr>
          <w:rFonts w:ascii="Times New Roman" w:hAnsi="Times New Roman" w:cs="Times New Roman"/>
          <w:color w:val="000000"/>
          <w:kern w:val="0"/>
        </w:rPr>
      </w:pPr>
      <w:r w:rsidRPr="00897117">
        <w:rPr>
          <w:rFonts w:ascii="Times New Roman" w:hAnsi="Times New Roman" w:cs="Times New Roman"/>
          <w:color w:val="000000"/>
          <w:kern w:val="0"/>
        </w:rPr>
        <w:t>The ODS procedure involves generation of a geometric representation of the machine or</w:t>
      </w:r>
      <w:r>
        <w:rPr>
          <w:rFonts w:ascii="Times New Roman" w:hAnsi="Times New Roman" w:cs="Times New Roman"/>
          <w:color w:val="000000"/>
          <w:kern w:val="0"/>
        </w:rPr>
        <w:t xml:space="preserve"> </w:t>
      </w:r>
      <w:r w:rsidRPr="00897117">
        <w:rPr>
          <w:rFonts w:ascii="Times New Roman" w:hAnsi="Times New Roman" w:cs="Times New Roman"/>
          <w:color w:val="000000"/>
          <w:kern w:val="0"/>
        </w:rPr>
        <w:t>structure, selection of test point locations, acquisition of data, and animation of results.</w:t>
      </w:r>
      <w:r>
        <w:rPr>
          <w:rFonts w:ascii="Times New Roman" w:hAnsi="Times New Roman" w:cs="Times New Roman"/>
          <w:color w:val="000000"/>
          <w:kern w:val="0"/>
        </w:rPr>
        <w:t xml:space="preserve"> </w:t>
      </w:r>
      <w:r w:rsidR="00022433">
        <w:rPr>
          <w:rFonts w:ascii="Times New Roman" w:hAnsi="Times New Roman" w:cs="Times New Roman"/>
          <w:color w:val="000000"/>
          <w:kern w:val="0"/>
        </w:rPr>
        <w:t xml:space="preserve">The model typically begins with a simple geometric shapes or lines </w:t>
      </w:r>
      <w:r w:rsidR="00777049">
        <w:rPr>
          <w:rFonts w:ascii="Times New Roman" w:hAnsi="Times New Roman" w:cs="Times New Roman"/>
          <w:color w:val="000000"/>
          <w:kern w:val="0"/>
        </w:rPr>
        <w:t xml:space="preserve">to be denoted as an object. </w:t>
      </w:r>
      <w:r w:rsidR="00F42111">
        <w:rPr>
          <w:rFonts w:ascii="Times New Roman" w:hAnsi="Times New Roman" w:cs="Times New Roman"/>
          <w:color w:val="000000"/>
          <w:kern w:val="0"/>
        </w:rPr>
        <w:t>For higher accuracy of results, the model shall be as close as possible to the actual machine and structural geometry</w:t>
      </w:r>
      <w:r w:rsidR="00686CF0">
        <w:rPr>
          <w:rFonts w:ascii="Times New Roman" w:hAnsi="Times New Roman" w:cs="Times New Roman"/>
          <w:color w:val="000000"/>
          <w:kern w:val="0"/>
        </w:rPr>
        <w:t xml:space="preserve"> focusing on vibrating and support components. </w:t>
      </w:r>
      <w:r w:rsidR="00FF49AE">
        <w:rPr>
          <w:rFonts w:ascii="Times New Roman" w:hAnsi="Times New Roman" w:cs="Times New Roman"/>
          <w:color w:val="000000"/>
          <w:kern w:val="0"/>
        </w:rPr>
        <w:t>For an example in this case study</w:t>
      </w:r>
      <w:r w:rsidR="00E220E2">
        <w:rPr>
          <w:rFonts w:ascii="Times New Roman" w:hAnsi="Times New Roman" w:cs="Times New Roman"/>
          <w:color w:val="000000"/>
          <w:kern w:val="0"/>
        </w:rPr>
        <w:t xml:space="preserve">, a Reciprocating Compressor </w:t>
      </w:r>
      <w:r w:rsidR="003B5F73">
        <w:rPr>
          <w:rFonts w:ascii="Times New Roman" w:hAnsi="Times New Roman" w:cs="Times New Roman"/>
          <w:color w:val="000000"/>
          <w:kern w:val="0"/>
        </w:rPr>
        <w:t>shall include the compressor frame, cylinders, distant piece</w:t>
      </w:r>
      <w:r w:rsidR="00EF58B8">
        <w:rPr>
          <w:rFonts w:ascii="Times New Roman" w:hAnsi="Times New Roman" w:cs="Times New Roman"/>
          <w:color w:val="000000"/>
          <w:kern w:val="0"/>
        </w:rPr>
        <w:t xml:space="preserve">(s), crosshead housing, and pulsation bottles. </w:t>
      </w:r>
      <w:r w:rsidR="00EE177E">
        <w:rPr>
          <w:rFonts w:ascii="Times New Roman" w:hAnsi="Times New Roman" w:cs="Times New Roman"/>
          <w:color w:val="000000"/>
          <w:kern w:val="0"/>
        </w:rPr>
        <w:t xml:space="preserve">The baseplate is another </w:t>
      </w:r>
      <w:r w:rsidR="00120ACD">
        <w:rPr>
          <w:rFonts w:ascii="Times New Roman" w:hAnsi="Times New Roman" w:cs="Times New Roman"/>
          <w:color w:val="000000"/>
          <w:kern w:val="0"/>
        </w:rPr>
        <w:t>paramount element to be included in the modelling as all individual equipment</w:t>
      </w:r>
      <w:r w:rsidR="0049021C">
        <w:rPr>
          <w:rFonts w:ascii="Times New Roman" w:hAnsi="Times New Roman" w:cs="Times New Roman"/>
          <w:color w:val="000000"/>
          <w:kern w:val="0"/>
        </w:rPr>
        <w:t xml:space="preserve"> (Driver, driven, and power transmission)</w:t>
      </w:r>
      <w:r w:rsidR="00120ACD">
        <w:rPr>
          <w:rFonts w:ascii="Times New Roman" w:hAnsi="Times New Roman" w:cs="Times New Roman"/>
          <w:color w:val="000000"/>
          <w:kern w:val="0"/>
        </w:rPr>
        <w:t xml:space="preserve"> are installed on a single </w:t>
      </w:r>
      <w:r w:rsidR="0049021C">
        <w:rPr>
          <w:rFonts w:ascii="Times New Roman" w:hAnsi="Times New Roman" w:cs="Times New Roman"/>
          <w:color w:val="000000"/>
          <w:kern w:val="0"/>
        </w:rPr>
        <w:t xml:space="preserve">structure plate. </w:t>
      </w:r>
    </w:p>
    <w:p w14:paraId="5D153EEB" w14:textId="009B31FA" w:rsidR="00334B05" w:rsidRDefault="00442C8F" w:rsidP="00455611">
      <w:pPr>
        <w:jc w:val="both"/>
        <w:rPr>
          <w:rFonts w:ascii="Times New Roman" w:hAnsi="Times New Roman" w:cs="Times New Roman"/>
          <w:color w:val="000000"/>
          <w:kern w:val="0"/>
        </w:rPr>
      </w:pPr>
      <w:r>
        <w:rPr>
          <w:rFonts w:ascii="Times New Roman" w:hAnsi="Times New Roman" w:cs="Times New Roman"/>
          <w:color w:val="000000"/>
          <w:kern w:val="0"/>
        </w:rPr>
        <w:t xml:space="preserve">Once the vibration spectrum </w:t>
      </w:r>
      <w:r w:rsidR="0089700F">
        <w:rPr>
          <w:rFonts w:ascii="Times New Roman" w:hAnsi="Times New Roman" w:cs="Times New Roman"/>
          <w:color w:val="000000"/>
          <w:kern w:val="0"/>
        </w:rPr>
        <w:t>and phase reference</w:t>
      </w:r>
      <w:r w:rsidR="00574FFE">
        <w:rPr>
          <w:rFonts w:ascii="Times New Roman" w:hAnsi="Times New Roman" w:cs="Times New Roman"/>
          <w:color w:val="000000"/>
          <w:kern w:val="0"/>
        </w:rPr>
        <w:t xml:space="preserve"> </w:t>
      </w:r>
      <w:r>
        <w:rPr>
          <w:rFonts w:ascii="Times New Roman" w:hAnsi="Times New Roman" w:cs="Times New Roman"/>
          <w:color w:val="000000"/>
          <w:kern w:val="0"/>
        </w:rPr>
        <w:t xml:space="preserve">obtained </w:t>
      </w:r>
      <w:r w:rsidR="0089700F">
        <w:rPr>
          <w:rFonts w:ascii="Times New Roman" w:hAnsi="Times New Roman" w:cs="Times New Roman"/>
          <w:color w:val="000000"/>
          <w:kern w:val="0"/>
        </w:rPr>
        <w:t>during a routine survey</w:t>
      </w:r>
      <w:r w:rsidR="00FD7896">
        <w:rPr>
          <w:rFonts w:ascii="Times New Roman" w:hAnsi="Times New Roman" w:cs="Times New Roman"/>
          <w:color w:val="000000"/>
          <w:kern w:val="0"/>
        </w:rPr>
        <w:t xml:space="preserve"> and </w:t>
      </w:r>
      <w:r w:rsidR="0045631F">
        <w:rPr>
          <w:rFonts w:ascii="Times New Roman" w:hAnsi="Times New Roman" w:cs="Times New Roman"/>
          <w:color w:val="000000"/>
          <w:kern w:val="0"/>
        </w:rPr>
        <w:t xml:space="preserve">uploaded into the modelling, FRF </w:t>
      </w:r>
      <w:r w:rsidR="00406F53">
        <w:rPr>
          <w:rFonts w:ascii="Times New Roman" w:hAnsi="Times New Roman" w:cs="Times New Roman"/>
          <w:color w:val="000000"/>
          <w:kern w:val="0"/>
        </w:rPr>
        <w:t xml:space="preserve">can be applied </w:t>
      </w:r>
      <w:r w:rsidR="00F4531A">
        <w:rPr>
          <w:rFonts w:ascii="Times New Roman" w:hAnsi="Times New Roman" w:cs="Times New Roman"/>
          <w:color w:val="000000"/>
          <w:kern w:val="0"/>
        </w:rPr>
        <w:t xml:space="preserve">to determine the machine dynamic characteristics where Natural Frequency, Mode Shapes, and Damping </w:t>
      </w:r>
      <w:r w:rsidR="001B3F36">
        <w:rPr>
          <w:rFonts w:ascii="Times New Roman" w:hAnsi="Times New Roman" w:cs="Times New Roman"/>
          <w:color w:val="000000"/>
          <w:kern w:val="0"/>
        </w:rPr>
        <w:t>features</w:t>
      </w:r>
      <w:r w:rsidR="007C4134">
        <w:rPr>
          <w:rFonts w:ascii="Times New Roman" w:hAnsi="Times New Roman" w:cs="Times New Roman"/>
          <w:color w:val="000000"/>
          <w:kern w:val="0"/>
        </w:rPr>
        <w:t xml:space="preserve">. </w:t>
      </w:r>
      <w:r w:rsidR="00F4531A">
        <w:rPr>
          <w:rFonts w:ascii="Times New Roman" w:hAnsi="Times New Roman" w:cs="Times New Roman"/>
          <w:color w:val="000000"/>
          <w:kern w:val="0"/>
        </w:rPr>
        <w:t xml:space="preserve"> </w:t>
      </w:r>
    </w:p>
    <w:p w14:paraId="0B490823" w14:textId="77777777" w:rsidR="00136A1F" w:rsidRDefault="00136A1F" w:rsidP="00897117">
      <w:pPr>
        <w:rPr>
          <w:rFonts w:ascii="Times New Roman" w:hAnsi="Times New Roman" w:cs="Times New Roman"/>
          <w:color w:val="000000"/>
          <w:kern w:val="0"/>
        </w:rPr>
      </w:pPr>
    </w:p>
    <w:p w14:paraId="724B4ED5" w14:textId="68003832" w:rsidR="00136A1F" w:rsidRDefault="00136A1F" w:rsidP="00136A1F">
      <w:pPr>
        <w:jc w:val="center"/>
        <w:rPr>
          <w:rFonts w:ascii="Times New Roman" w:hAnsi="Times New Roman" w:cs="Times New Roman"/>
          <w:color w:val="000000"/>
          <w:kern w:val="0"/>
        </w:rPr>
      </w:pPr>
    </w:p>
    <w:tbl>
      <w:tblPr>
        <w:tblStyle w:val="TableGrid"/>
        <w:tblW w:w="0" w:type="auto"/>
        <w:jc w:val="center"/>
        <w:tblLook w:val="04A0" w:firstRow="1" w:lastRow="0" w:firstColumn="1" w:lastColumn="0" w:noHBand="0" w:noVBand="1"/>
      </w:tblPr>
      <w:tblGrid>
        <w:gridCol w:w="4815"/>
      </w:tblGrid>
      <w:tr w:rsidR="00136A1F" w14:paraId="6D82C2E4" w14:textId="77777777" w:rsidTr="00425080">
        <w:trPr>
          <w:jc w:val="center"/>
        </w:trPr>
        <w:tc>
          <w:tcPr>
            <w:tcW w:w="4815" w:type="dxa"/>
          </w:tcPr>
          <w:p w14:paraId="74274276" w14:textId="6B78CB59" w:rsidR="00136A1F" w:rsidRDefault="00136A1F" w:rsidP="00136A1F">
            <w:pPr>
              <w:jc w:val="center"/>
              <w:rPr>
                <w:rFonts w:ascii="Times New Roman" w:hAnsi="Times New Roman" w:cs="Times New Roman"/>
                <w:color w:val="000000"/>
                <w:kern w:val="0"/>
              </w:rPr>
            </w:pPr>
            <w:r w:rsidRPr="00136A1F">
              <w:rPr>
                <w:rFonts w:ascii="Times New Roman" w:hAnsi="Times New Roman" w:cs="Times New Roman"/>
                <w:noProof/>
                <w:color w:val="000000"/>
                <w:kern w:val="0"/>
              </w:rPr>
              <w:lastRenderedPageBreak/>
              <w:drawing>
                <wp:inline distT="0" distB="0" distL="0" distR="0" wp14:anchorId="141E18D6" wp14:editId="61AB74D3">
                  <wp:extent cx="1892397" cy="2311519"/>
                  <wp:effectExtent l="0" t="0" r="0" b="0"/>
                  <wp:docPr id="1544731189" name="Picture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1189" name="Picture 1" descr="A drawing of a cube&#10;&#10;Description automatically generated"/>
                          <pic:cNvPicPr/>
                        </pic:nvPicPr>
                        <pic:blipFill>
                          <a:blip r:embed="rId9"/>
                          <a:stretch>
                            <a:fillRect/>
                          </a:stretch>
                        </pic:blipFill>
                        <pic:spPr>
                          <a:xfrm>
                            <a:off x="0" y="0"/>
                            <a:ext cx="1892397" cy="2311519"/>
                          </a:xfrm>
                          <a:prstGeom prst="rect">
                            <a:avLst/>
                          </a:prstGeom>
                        </pic:spPr>
                      </pic:pic>
                    </a:graphicData>
                  </a:graphic>
                </wp:inline>
              </w:drawing>
            </w:r>
          </w:p>
        </w:tc>
      </w:tr>
      <w:tr w:rsidR="00136A1F" w14:paraId="53C75189" w14:textId="77777777" w:rsidTr="00425080">
        <w:trPr>
          <w:jc w:val="center"/>
        </w:trPr>
        <w:tc>
          <w:tcPr>
            <w:tcW w:w="4815" w:type="dxa"/>
          </w:tcPr>
          <w:p w14:paraId="4C7B8F87" w14:textId="4066904E" w:rsidR="00136A1F" w:rsidRDefault="00136A1F" w:rsidP="00682C23">
            <w:pPr>
              <w:jc w:val="both"/>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A1152D">
              <w:rPr>
                <w:rFonts w:ascii="Times New Roman" w:hAnsi="Times New Roman" w:cs="Times New Roman"/>
                <w:b/>
                <w:bCs/>
                <w:color w:val="000000"/>
                <w:kern w:val="0"/>
              </w:rPr>
              <w:t>1</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Operating Deflection</w:t>
            </w:r>
            <w:r w:rsidR="00425080">
              <w:rPr>
                <w:rFonts w:ascii="Times New Roman" w:hAnsi="Times New Roman" w:cs="Times New Roman"/>
                <w:color w:val="000000"/>
                <w:kern w:val="0"/>
              </w:rPr>
              <w:t xml:space="preserve"> Shape</w:t>
            </w:r>
            <w:r>
              <w:rPr>
                <w:rFonts w:ascii="Times New Roman" w:hAnsi="Times New Roman" w:cs="Times New Roman"/>
                <w:color w:val="000000"/>
                <w:kern w:val="0"/>
              </w:rPr>
              <w:t xml:space="preserve"> </w:t>
            </w:r>
            <w:r w:rsidR="00425080">
              <w:rPr>
                <w:rFonts w:ascii="Times New Roman" w:hAnsi="Times New Roman" w:cs="Times New Roman"/>
                <w:color w:val="000000"/>
                <w:kern w:val="0"/>
              </w:rPr>
              <w:t xml:space="preserve">(ODS) </w:t>
            </w:r>
            <w:r>
              <w:rPr>
                <w:rFonts w:ascii="Times New Roman" w:hAnsi="Times New Roman" w:cs="Times New Roman"/>
                <w:color w:val="000000"/>
                <w:kern w:val="0"/>
              </w:rPr>
              <w:t xml:space="preserve">Model </w:t>
            </w:r>
          </w:p>
        </w:tc>
      </w:tr>
    </w:tbl>
    <w:p w14:paraId="6AE73FF4" w14:textId="77777777" w:rsidR="00897117" w:rsidRDefault="00897117" w:rsidP="00897117">
      <w:pPr>
        <w:pStyle w:val="ListParagraph"/>
        <w:rPr>
          <w:rFonts w:ascii="Times New Roman" w:hAnsi="Times New Roman" w:cs="Times New Roman"/>
          <w:color w:val="000000"/>
          <w:kern w:val="0"/>
        </w:rPr>
      </w:pPr>
    </w:p>
    <w:p w14:paraId="69DBC804" w14:textId="77777777" w:rsidR="005E0063" w:rsidRDefault="005E0063" w:rsidP="000F10FC">
      <w:pPr>
        <w:pStyle w:val="ListParagraph"/>
        <w:ind w:left="0"/>
        <w:rPr>
          <w:rFonts w:ascii="Times New Roman" w:hAnsi="Times New Roman" w:cs="Times New Roman"/>
          <w:color w:val="000000"/>
          <w:kern w:val="0"/>
        </w:rPr>
      </w:pPr>
    </w:p>
    <w:p w14:paraId="260B04FF" w14:textId="2EA334C6" w:rsidR="004730C5" w:rsidRDefault="00000705" w:rsidP="004730C5">
      <w:pPr>
        <w:pStyle w:val="ListParagraph"/>
        <w:numPr>
          <w:ilvl w:val="0"/>
          <w:numId w:val="1"/>
        </w:numPr>
        <w:rPr>
          <w:rFonts w:ascii="Times New Roman" w:hAnsi="Times New Roman" w:cs="Times New Roman"/>
          <w:b/>
          <w:bCs/>
          <w:color w:val="000000"/>
          <w:kern w:val="0"/>
        </w:rPr>
      </w:pPr>
      <w:r>
        <w:rPr>
          <w:rFonts w:ascii="Times New Roman" w:hAnsi="Times New Roman" w:cs="Times New Roman"/>
          <w:b/>
          <w:bCs/>
          <w:color w:val="000000"/>
          <w:kern w:val="0"/>
        </w:rPr>
        <w:t>Background</w:t>
      </w:r>
      <w:r w:rsidR="00EA6006">
        <w:rPr>
          <w:rFonts w:ascii="Times New Roman" w:hAnsi="Times New Roman" w:cs="Times New Roman"/>
          <w:b/>
          <w:bCs/>
          <w:color w:val="000000"/>
          <w:kern w:val="0"/>
        </w:rPr>
        <w:t xml:space="preserve"> &amp; Equipment Overview</w:t>
      </w:r>
    </w:p>
    <w:p w14:paraId="2E617914" w14:textId="77777777" w:rsidR="00EA6006" w:rsidRDefault="00E50BDD" w:rsidP="00794E10">
      <w:pPr>
        <w:jc w:val="both"/>
        <w:rPr>
          <w:rFonts w:ascii="Times New Roman" w:hAnsi="Times New Roman" w:cs="Times New Roman"/>
          <w:color w:val="000000"/>
          <w:kern w:val="0"/>
        </w:rPr>
      </w:pPr>
      <w:r>
        <w:rPr>
          <w:rFonts w:ascii="Times New Roman" w:hAnsi="Times New Roman" w:cs="Times New Roman"/>
          <w:color w:val="000000"/>
          <w:kern w:val="0"/>
        </w:rPr>
        <w:t xml:space="preserve">This technical paper focuses on the advanced vibration diagnostic approach performed on a reciprocating compressor </w:t>
      </w:r>
      <w:r w:rsidR="008976BB">
        <w:rPr>
          <w:rFonts w:ascii="Times New Roman" w:hAnsi="Times New Roman" w:cs="Times New Roman"/>
          <w:color w:val="000000"/>
          <w:kern w:val="0"/>
        </w:rPr>
        <w:t>driven by natural gas engine at a remote offshore location. The said offshore facility</w:t>
      </w:r>
      <w:r w:rsidR="00F5526A">
        <w:rPr>
          <w:rFonts w:ascii="Times New Roman" w:hAnsi="Times New Roman" w:cs="Times New Roman"/>
          <w:color w:val="000000"/>
          <w:kern w:val="0"/>
        </w:rPr>
        <w:t xml:space="preserve">, normally unmanned during operation </w:t>
      </w:r>
      <w:r w:rsidR="00D27D06">
        <w:rPr>
          <w:rFonts w:ascii="Times New Roman" w:hAnsi="Times New Roman" w:cs="Times New Roman"/>
          <w:color w:val="000000"/>
          <w:kern w:val="0"/>
        </w:rPr>
        <w:t xml:space="preserve">equipped with high pressure gas lift facility </w:t>
      </w:r>
      <w:r w:rsidR="00FD662E">
        <w:rPr>
          <w:rFonts w:ascii="Times New Roman" w:hAnsi="Times New Roman" w:cs="Times New Roman"/>
          <w:color w:val="000000"/>
          <w:kern w:val="0"/>
        </w:rPr>
        <w:t>have been in operation for more than 20 years.</w:t>
      </w:r>
      <w:r w:rsidR="009B6765">
        <w:rPr>
          <w:rFonts w:ascii="Times New Roman" w:hAnsi="Times New Roman" w:cs="Times New Roman"/>
          <w:color w:val="000000"/>
          <w:kern w:val="0"/>
        </w:rPr>
        <w:t xml:space="preserve"> </w:t>
      </w:r>
    </w:p>
    <w:p w14:paraId="4B8C7182" w14:textId="40CE3062" w:rsidR="00000705" w:rsidRDefault="009B6765" w:rsidP="00794E10">
      <w:pPr>
        <w:jc w:val="both"/>
        <w:rPr>
          <w:rFonts w:ascii="Times New Roman" w:hAnsi="Times New Roman" w:cs="Times New Roman"/>
          <w:color w:val="000000"/>
          <w:kern w:val="0"/>
        </w:rPr>
      </w:pPr>
      <w:r>
        <w:rPr>
          <w:rFonts w:ascii="Times New Roman" w:hAnsi="Times New Roman" w:cs="Times New Roman"/>
          <w:color w:val="000000"/>
          <w:kern w:val="0"/>
        </w:rPr>
        <w:t>All compressors</w:t>
      </w:r>
      <w:r w:rsidR="001A0E29">
        <w:rPr>
          <w:rFonts w:ascii="Times New Roman" w:hAnsi="Times New Roman" w:cs="Times New Roman"/>
          <w:color w:val="000000"/>
          <w:kern w:val="0"/>
        </w:rPr>
        <w:t xml:space="preserve">, namely Unit-A, Unit-B, and Unit-C </w:t>
      </w:r>
      <w:r w:rsidR="000034B8">
        <w:rPr>
          <w:rFonts w:ascii="Times New Roman" w:hAnsi="Times New Roman" w:cs="Times New Roman"/>
          <w:color w:val="000000"/>
          <w:kern w:val="0"/>
        </w:rPr>
        <w:t>comprises of</w:t>
      </w:r>
      <w:r w:rsidR="001A0E29">
        <w:rPr>
          <w:rFonts w:ascii="Times New Roman" w:hAnsi="Times New Roman" w:cs="Times New Roman"/>
          <w:color w:val="000000"/>
          <w:kern w:val="0"/>
        </w:rPr>
        <w:t xml:space="preserve"> </w:t>
      </w:r>
      <w:r w:rsidR="00384385">
        <w:rPr>
          <w:rFonts w:ascii="Times New Roman" w:hAnsi="Times New Roman" w:cs="Times New Roman"/>
          <w:color w:val="000000"/>
          <w:kern w:val="0"/>
        </w:rPr>
        <w:t xml:space="preserve">2 stage </w:t>
      </w:r>
      <w:r w:rsidR="001A0E29">
        <w:rPr>
          <w:rFonts w:ascii="Times New Roman" w:hAnsi="Times New Roman" w:cs="Times New Roman"/>
          <w:color w:val="000000"/>
          <w:kern w:val="0"/>
        </w:rPr>
        <w:t>reciprocating compressor</w:t>
      </w:r>
      <w:r w:rsidR="00FD662E">
        <w:rPr>
          <w:rFonts w:ascii="Times New Roman" w:hAnsi="Times New Roman" w:cs="Times New Roman"/>
          <w:color w:val="000000"/>
          <w:kern w:val="0"/>
        </w:rPr>
        <w:t xml:space="preserve"> </w:t>
      </w:r>
      <w:r w:rsidR="00384385">
        <w:rPr>
          <w:rFonts w:ascii="Times New Roman" w:hAnsi="Times New Roman" w:cs="Times New Roman"/>
          <w:color w:val="000000"/>
          <w:kern w:val="0"/>
        </w:rPr>
        <w:t xml:space="preserve">driven by a natural gas engine with </w:t>
      </w:r>
      <w:r w:rsidR="0012428A">
        <w:rPr>
          <w:rFonts w:ascii="Times New Roman" w:hAnsi="Times New Roman" w:cs="Times New Roman"/>
          <w:color w:val="000000"/>
          <w:kern w:val="0"/>
        </w:rPr>
        <w:t>Reduction Gearbox</w:t>
      </w:r>
      <w:r w:rsidR="00384385">
        <w:rPr>
          <w:rFonts w:ascii="Times New Roman" w:hAnsi="Times New Roman" w:cs="Times New Roman"/>
          <w:color w:val="000000"/>
          <w:kern w:val="0"/>
        </w:rPr>
        <w:t xml:space="preserve"> </w:t>
      </w:r>
      <w:r w:rsidR="000034B8">
        <w:rPr>
          <w:rFonts w:ascii="Times New Roman" w:hAnsi="Times New Roman" w:cs="Times New Roman"/>
          <w:color w:val="000000"/>
          <w:kern w:val="0"/>
        </w:rPr>
        <w:t>for stepping</w:t>
      </w:r>
      <w:r w:rsidR="005E3CA3">
        <w:rPr>
          <w:rFonts w:ascii="Times New Roman" w:hAnsi="Times New Roman" w:cs="Times New Roman"/>
          <w:color w:val="000000"/>
          <w:kern w:val="0"/>
        </w:rPr>
        <w:t xml:space="preserve"> down the </w:t>
      </w:r>
      <w:r w:rsidR="0012428A">
        <w:rPr>
          <w:rFonts w:ascii="Times New Roman" w:hAnsi="Times New Roman" w:cs="Times New Roman"/>
          <w:color w:val="000000"/>
          <w:kern w:val="0"/>
        </w:rPr>
        <w:t>driver speed</w:t>
      </w:r>
      <w:r w:rsidR="000C32F3">
        <w:rPr>
          <w:rFonts w:ascii="Times New Roman" w:hAnsi="Times New Roman" w:cs="Times New Roman"/>
          <w:color w:val="000000"/>
          <w:kern w:val="0"/>
        </w:rPr>
        <w:t xml:space="preserve">. A graphical representation of machine configuration is as per </w:t>
      </w:r>
      <w:r w:rsidR="000C32F3" w:rsidRPr="005F1C83">
        <w:rPr>
          <w:rFonts w:ascii="Times New Roman" w:hAnsi="Times New Roman" w:cs="Times New Roman"/>
          <w:b/>
          <w:bCs/>
          <w:color w:val="000000"/>
          <w:kern w:val="0"/>
        </w:rPr>
        <w:t xml:space="preserve">Figure </w:t>
      </w:r>
      <w:r w:rsidR="005F1C83" w:rsidRPr="005F1C83">
        <w:rPr>
          <w:rFonts w:ascii="Times New Roman" w:hAnsi="Times New Roman" w:cs="Times New Roman"/>
          <w:b/>
          <w:bCs/>
          <w:color w:val="000000"/>
          <w:kern w:val="0"/>
        </w:rPr>
        <w:t>2</w:t>
      </w:r>
      <w:r w:rsidR="000C32F3">
        <w:rPr>
          <w:rFonts w:ascii="Times New Roman" w:hAnsi="Times New Roman" w:cs="Times New Roman"/>
          <w:color w:val="000000"/>
          <w:kern w:val="0"/>
        </w:rPr>
        <w:t xml:space="preserve"> below:</w:t>
      </w:r>
    </w:p>
    <w:tbl>
      <w:tblPr>
        <w:tblStyle w:val="TableGrid"/>
        <w:tblW w:w="0" w:type="auto"/>
        <w:jc w:val="center"/>
        <w:tblLook w:val="04A0" w:firstRow="1" w:lastRow="0" w:firstColumn="1" w:lastColumn="0" w:noHBand="0" w:noVBand="1"/>
      </w:tblPr>
      <w:tblGrid>
        <w:gridCol w:w="7792"/>
      </w:tblGrid>
      <w:tr w:rsidR="00136A1F" w14:paraId="0576A39B" w14:textId="77777777" w:rsidTr="00136A1F">
        <w:trPr>
          <w:jc w:val="center"/>
        </w:trPr>
        <w:tc>
          <w:tcPr>
            <w:tcW w:w="7792" w:type="dxa"/>
          </w:tcPr>
          <w:p w14:paraId="75BA41AE" w14:textId="277158AC" w:rsidR="00136A1F" w:rsidRDefault="00AB0231" w:rsidP="0041028E">
            <w:pPr>
              <w:jc w:val="center"/>
              <w:rPr>
                <w:rFonts w:ascii="Times New Roman" w:hAnsi="Times New Roman" w:cs="Times New Roman"/>
                <w:b/>
                <w:bCs/>
                <w:color w:val="000000"/>
                <w:kern w:val="0"/>
              </w:rPr>
            </w:pPr>
            <w:r>
              <w:rPr>
                <w:rFonts w:ascii="Times New Roman" w:hAnsi="Times New Roman" w:cs="Times New Roman"/>
                <w:b/>
                <w:bCs/>
                <w:color w:val="000000"/>
                <w:kern w:val="0"/>
              </w:rPr>
              <w:t xml:space="preserve"> </w:t>
            </w:r>
            <w:r w:rsidR="00136A1F" w:rsidRPr="0041028E">
              <w:rPr>
                <w:rFonts w:ascii="Times New Roman" w:hAnsi="Times New Roman" w:cs="Times New Roman"/>
                <w:b/>
                <w:bCs/>
                <w:noProof/>
                <w:color w:val="000000"/>
                <w:kern w:val="0"/>
              </w:rPr>
              <w:drawing>
                <wp:inline distT="0" distB="0" distL="0" distR="0" wp14:anchorId="0E5B9270" wp14:editId="0ACA50E9">
                  <wp:extent cx="4483330" cy="1790792"/>
                  <wp:effectExtent l="0" t="0" r="0" b="0"/>
                  <wp:docPr id="6183429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4297" name="Picture 1" descr="A diagram of a process&#10;&#10;Description automatically generated"/>
                          <pic:cNvPicPr/>
                        </pic:nvPicPr>
                        <pic:blipFill>
                          <a:blip r:embed="rId10"/>
                          <a:stretch>
                            <a:fillRect/>
                          </a:stretch>
                        </pic:blipFill>
                        <pic:spPr>
                          <a:xfrm>
                            <a:off x="0" y="0"/>
                            <a:ext cx="4483330" cy="1790792"/>
                          </a:xfrm>
                          <a:prstGeom prst="rect">
                            <a:avLst/>
                          </a:prstGeom>
                          <a:ln w="12700">
                            <a:noFill/>
                          </a:ln>
                        </pic:spPr>
                      </pic:pic>
                    </a:graphicData>
                  </a:graphic>
                </wp:inline>
              </w:drawing>
            </w:r>
          </w:p>
        </w:tc>
      </w:tr>
      <w:tr w:rsidR="00136A1F" w14:paraId="485096CC" w14:textId="77777777" w:rsidTr="00136A1F">
        <w:trPr>
          <w:jc w:val="center"/>
        </w:trPr>
        <w:tc>
          <w:tcPr>
            <w:tcW w:w="7792" w:type="dxa"/>
          </w:tcPr>
          <w:p w14:paraId="336F1A4C" w14:textId="551A0732" w:rsidR="00136A1F" w:rsidRDefault="00136A1F" w:rsidP="00682C23">
            <w:pPr>
              <w:jc w:val="both"/>
              <w:rPr>
                <w:rFonts w:ascii="Times New Roman" w:hAnsi="Times New Roman" w:cs="Times New Roman"/>
                <w:b/>
                <w:bCs/>
                <w:color w:val="000000"/>
                <w:kern w:val="0"/>
              </w:rPr>
            </w:pPr>
            <w:r w:rsidRPr="00613C22">
              <w:rPr>
                <w:rFonts w:ascii="Times New Roman" w:hAnsi="Times New Roman" w:cs="Times New Roman"/>
                <w:b/>
                <w:bCs/>
                <w:color w:val="000000"/>
                <w:kern w:val="0"/>
              </w:rPr>
              <w:t xml:space="preserve">Figure </w:t>
            </w:r>
            <w:r w:rsidR="00A1152D">
              <w:rPr>
                <w:rFonts w:ascii="Times New Roman" w:hAnsi="Times New Roman" w:cs="Times New Roman"/>
                <w:b/>
                <w:bCs/>
                <w:color w:val="000000"/>
                <w:kern w:val="0"/>
              </w:rPr>
              <w:t>2</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w:t>
            </w:r>
            <w:r w:rsidRPr="00AB0231">
              <w:rPr>
                <w:rFonts w:ascii="Times New Roman" w:hAnsi="Times New Roman" w:cs="Times New Roman"/>
                <w:color w:val="000000"/>
                <w:kern w:val="0"/>
              </w:rPr>
              <w:t>Two Stage Reciprocating Compressor Train Configuration</w:t>
            </w:r>
          </w:p>
        </w:tc>
      </w:tr>
    </w:tbl>
    <w:p w14:paraId="76B4E491" w14:textId="7ED7A669" w:rsidR="008A3573" w:rsidRDefault="00A77322" w:rsidP="00455611">
      <w:pPr>
        <w:jc w:val="both"/>
        <w:rPr>
          <w:rFonts w:ascii="Times New Roman" w:hAnsi="Times New Roman" w:cs="Times New Roman"/>
          <w:color w:val="000000"/>
          <w:kern w:val="0"/>
        </w:rPr>
      </w:pPr>
      <w:r>
        <w:rPr>
          <w:rFonts w:ascii="Times New Roman" w:hAnsi="Times New Roman" w:cs="Times New Roman"/>
          <w:color w:val="000000"/>
          <w:kern w:val="0"/>
        </w:rPr>
        <w:br/>
      </w:r>
      <w:r w:rsidR="00934AAD">
        <w:rPr>
          <w:rFonts w:ascii="Times New Roman" w:hAnsi="Times New Roman" w:cs="Times New Roman"/>
          <w:color w:val="000000"/>
          <w:kern w:val="0"/>
        </w:rPr>
        <w:t xml:space="preserve">All three (3) compressor units </w:t>
      </w:r>
      <w:r w:rsidR="00E365A4">
        <w:rPr>
          <w:rFonts w:ascii="Times New Roman" w:hAnsi="Times New Roman" w:cs="Times New Roman"/>
          <w:color w:val="000000"/>
          <w:kern w:val="0"/>
        </w:rPr>
        <w:t xml:space="preserve">are equipped with pulsation </w:t>
      </w:r>
      <w:r w:rsidR="00425080">
        <w:rPr>
          <w:rFonts w:ascii="Times New Roman" w:hAnsi="Times New Roman" w:cs="Times New Roman"/>
          <w:color w:val="000000"/>
          <w:kern w:val="0"/>
        </w:rPr>
        <w:t xml:space="preserve">dampener </w:t>
      </w:r>
      <w:r w:rsidR="00E365A4">
        <w:rPr>
          <w:rFonts w:ascii="Times New Roman" w:hAnsi="Times New Roman" w:cs="Times New Roman"/>
          <w:color w:val="000000"/>
          <w:kern w:val="0"/>
        </w:rPr>
        <w:t>bottles for each stage suction and discharge side</w:t>
      </w:r>
      <w:r w:rsidR="00837EBF">
        <w:rPr>
          <w:rFonts w:ascii="Times New Roman" w:hAnsi="Times New Roman" w:cs="Times New Roman"/>
          <w:color w:val="000000"/>
          <w:kern w:val="0"/>
        </w:rPr>
        <w:t xml:space="preserve">, located above and under the compressor cylinder to </w:t>
      </w:r>
      <w:r w:rsidR="000E6C8B">
        <w:rPr>
          <w:rFonts w:ascii="Times New Roman" w:hAnsi="Times New Roman" w:cs="Times New Roman"/>
          <w:color w:val="000000"/>
          <w:kern w:val="0"/>
        </w:rPr>
        <w:t xml:space="preserve">stabilize the gas flow and reduce </w:t>
      </w:r>
      <w:r w:rsidR="00286F97">
        <w:rPr>
          <w:rFonts w:ascii="Times New Roman" w:hAnsi="Times New Roman" w:cs="Times New Roman"/>
          <w:color w:val="000000"/>
          <w:kern w:val="0"/>
        </w:rPr>
        <w:t xml:space="preserve">vibrations. At the </w:t>
      </w:r>
      <w:r w:rsidR="00425080">
        <w:rPr>
          <w:rFonts w:ascii="Times New Roman" w:hAnsi="Times New Roman" w:cs="Times New Roman"/>
          <w:color w:val="000000"/>
          <w:kern w:val="0"/>
        </w:rPr>
        <w:t xml:space="preserve">head </w:t>
      </w:r>
      <w:r w:rsidR="00286F97">
        <w:rPr>
          <w:rFonts w:ascii="Times New Roman" w:hAnsi="Times New Roman" w:cs="Times New Roman"/>
          <w:color w:val="000000"/>
          <w:kern w:val="0"/>
        </w:rPr>
        <w:t xml:space="preserve">end of each compressor cylinders, there is a fixed clearance pocket where it can be manually adjusted to regulate the compressor </w:t>
      </w:r>
      <w:r w:rsidR="00425080">
        <w:rPr>
          <w:rFonts w:ascii="Times New Roman" w:hAnsi="Times New Roman" w:cs="Times New Roman"/>
          <w:color w:val="000000"/>
          <w:kern w:val="0"/>
        </w:rPr>
        <w:t xml:space="preserve">flow </w:t>
      </w:r>
      <w:r w:rsidR="00286F97">
        <w:rPr>
          <w:rFonts w:ascii="Times New Roman" w:hAnsi="Times New Roman" w:cs="Times New Roman"/>
          <w:color w:val="000000"/>
          <w:kern w:val="0"/>
        </w:rPr>
        <w:t xml:space="preserve">throughput. </w:t>
      </w:r>
      <w:r w:rsidR="00033EC2">
        <w:rPr>
          <w:rFonts w:ascii="Times New Roman" w:hAnsi="Times New Roman" w:cs="Times New Roman"/>
          <w:color w:val="000000"/>
          <w:kern w:val="0"/>
        </w:rPr>
        <w:t xml:space="preserve">Throughout this compressor operating regime, the pocket </w:t>
      </w:r>
      <w:r w:rsidR="00425080">
        <w:rPr>
          <w:rFonts w:ascii="Times New Roman" w:hAnsi="Times New Roman" w:cs="Times New Roman"/>
          <w:color w:val="000000"/>
          <w:kern w:val="0"/>
        </w:rPr>
        <w:t>has</w:t>
      </w:r>
      <w:r w:rsidR="00033EC2">
        <w:rPr>
          <w:rFonts w:ascii="Times New Roman" w:hAnsi="Times New Roman" w:cs="Times New Roman"/>
          <w:color w:val="000000"/>
          <w:kern w:val="0"/>
        </w:rPr>
        <w:t xml:space="preserve"> been completely flushed thus maximizing the </w:t>
      </w:r>
      <w:r w:rsidR="007100FD">
        <w:rPr>
          <w:rFonts w:ascii="Times New Roman" w:hAnsi="Times New Roman" w:cs="Times New Roman"/>
          <w:color w:val="000000"/>
          <w:kern w:val="0"/>
        </w:rPr>
        <w:t>outflow flow to get maximum gaslift volume.</w:t>
      </w:r>
    </w:p>
    <w:tbl>
      <w:tblPr>
        <w:tblStyle w:val="TableGrid"/>
        <w:tblW w:w="0" w:type="auto"/>
        <w:tblLook w:val="04A0" w:firstRow="1" w:lastRow="0" w:firstColumn="1" w:lastColumn="0" w:noHBand="0" w:noVBand="1"/>
      </w:tblPr>
      <w:tblGrid>
        <w:gridCol w:w="9060"/>
      </w:tblGrid>
      <w:tr w:rsidR="008A3573" w14:paraId="77000F4F" w14:textId="77777777" w:rsidTr="008A3573">
        <w:tc>
          <w:tcPr>
            <w:tcW w:w="9060" w:type="dxa"/>
          </w:tcPr>
          <w:p w14:paraId="45C6CF00" w14:textId="211AC24C" w:rsidR="008A3573" w:rsidRDefault="0003161E" w:rsidP="00934AAD">
            <w:pPr>
              <w:rPr>
                <w:rFonts w:ascii="Times New Roman" w:hAnsi="Times New Roman" w:cs="Times New Roman"/>
                <w:color w:val="000000"/>
                <w:kern w:val="0"/>
              </w:rPr>
            </w:pPr>
            <w:r w:rsidRPr="0003161E">
              <w:rPr>
                <w:rFonts w:ascii="Times New Roman" w:hAnsi="Times New Roman" w:cs="Times New Roman"/>
                <w:noProof/>
                <w:color w:val="000000"/>
                <w:kern w:val="0"/>
              </w:rPr>
              <w:lastRenderedPageBreak/>
              <w:drawing>
                <wp:inline distT="0" distB="0" distL="0" distR="0" wp14:anchorId="1A9CABC3" wp14:editId="094ACC30">
                  <wp:extent cx="5577997" cy="2696417"/>
                  <wp:effectExtent l="0" t="0" r="3810" b="8890"/>
                  <wp:docPr id="45" name="Picture 44">
                    <a:extLst xmlns:a="http://schemas.openxmlformats.org/drawingml/2006/main">
                      <a:ext uri="{FF2B5EF4-FFF2-40B4-BE49-F238E27FC236}">
                        <a16:creationId xmlns:a16="http://schemas.microsoft.com/office/drawing/2014/main" id="{C170368A-D35E-92E7-7470-95EEC197C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C170368A-D35E-92E7-7470-95EEC197C774}"/>
                              </a:ext>
                            </a:extLst>
                          </pic:cNvPr>
                          <pic:cNvPicPr>
                            <a:picLocks noChangeAspect="1"/>
                          </pic:cNvPicPr>
                        </pic:nvPicPr>
                        <pic:blipFill>
                          <a:blip r:embed="rId11"/>
                          <a:stretch>
                            <a:fillRect/>
                          </a:stretch>
                        </pic:blipFill>
                        <pic:spPr>
                          <a:xfrm>
                            <a:off x="0" y="0"/>
                            <a:ext cx="5577997" cy="2696417"/>
                          </a:xfrm>
                          <a:prstGeom prst="rect">
                            <a:avLst/>
                          </a:prstGeom>
                          <a:ln w="38100">
                            <a:noFill/>
                          </a:ln>
                        </pic:spPr>
                      </pic:pic>
                    </a:graphicData>
                  </a:graphic>
                </wp:inline>
              </w:drawing>
            </w:r>
          </w:p>
        </w:tc>
      </w:tr>
      <w:tr w:rsidR="0003161E" w14:paraId="4CD60326" w14:textId="77777777" w:rsidTr="008A3573">
        <w:tc>
          <w:tcPr>
            <w:tcW w:w="9060" w:type="dxa"/>
          </w:tcPr>
          <w:p w14:paraId="43672539" w14:textId="446E0DC6" w:rsidR="0003161E" w:rsidRDefault="0003161E" w:rsidP="00682C23">
            <w:pPr>
              <w:jc w:val="both"/>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A1152D">
              <w:rPr>
                <w:rFonts w:ascii="Times New Roman" w:hAnsi="Times New Roman" w:cs="Times New Roman"/>
                <w:b/>
                <w:bCs/>
                <w:color w:val="000000"/>
                <w:kern w:val="0"/>
              </w:rPr>
              <w:t>3</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w:t>
            </w:r>
            <w:r w:rsidR="0091797E">
              <w:rPr>
                <w:rFonts w:ascii="Times New Roman" w:hAnsi="Times New Roman" w:cs="Times New Roman"/>
                <w:color w:val="000000"/>
                <w:kern w:val="0"/>
              </w:rPr>
              <w:t>Cross-section of Reciprocating Compressor and Components</w:t>
            </w:r>
          </w:p>
          <w:p w14:paraId="58584182" w14:textId="19A406A6" w:rsidR="0091797E" w:rsidRDefault="0091797E" w:rsidP="00682C23">
            <w:pPr>
              <w:jc w:val="both"/>
              <w:rPr>
                <w:rFonts w:ascii="Times New Roman" w:hAnsi="Times New Roman" w:cs="Times New Roman"/>
                <w:color w:val="000000"/>
                <w:kern w:val="0"/>
              </w:rPr>
            </w:pPr>
            <w:r w:rsidRPr="0091797E">
              <w:rPr>
                <w:rFonts w:ascii="Times New Roman" w:hAnsi="Times New Roman" w:cs="Times New Roman"/>
                <w:color w:val="000000"/>
                <w:kern w:val="0"/>
              </w:rPr>
              <w:t xml:space="preserve">Source: </w:t>
            </w:r>
            <w:hyperlink r:id="rId12" w:history="1">
              <w:r w:rsidRPr="0091797E">
                <w:rPr>
                  <w:rStyle w:val="Hyperlink"/>
                  <w:rFonts w:ascii="Times New Roman" w:hAnsi="Times New Roman" w:cs="Times New Roman"/>
                  <w:kern w:val="0"/>
                </w:rPr>
                <w:t>I (wordpress.com)</w:t>
              </w:r>
            </w:hyperlink>
          </w:p>
        </w:tc>
      </w:tr>
    </w:tbl>
    <w:p w14:paraId="643DEA95" w14:textId="67DA464E" w:rsidR="00934AAD" w:rsidRPr="00934AAD" w:rsidRDefault="007100FD" w:rsidP="00455611">
      <w:pPr>
        <w:jc w:val="both"/>
        <w:rPr>
          <w:rFonts w:ascii="Times New Roman" w:hAnsi="Times New Roman" w:cs="Times New Roman"/>
          <w:color w:val="000000"/>
          <w:kern w:val="0"/>
        </w:rPr>
      </w:pPr>
      <w:r>
        <w:rPr>
          <w:rFonts w:ascii="Times New Roman" w:hAnsi="Times New Roman" w:cs="Times New Roman"/>
          <w:color w:val="000000"/>
          <w:kern w:val="0"/>
        </w:rPr>
        <w:br/>
        <w:t>The compressor driver</w:t>
      </w:r>
      <w:r w:rsidR="00F045E7">
        <w:rPr>
          <w:rFonts w:ascii="Times New Roman" w:hAnsi="Times New Roman" w:cs="Times New Roman"/>
          <w:color w:val="000000"/>
          <w:kern w:val="0"/>
        </w:rPr>
        <w:t xml:space="preserve"> is a</w:t>
      </w:r>
      <w:r w:rsidR="001A58AE">
        <w:rPr>
          <w:rFonts w:ascii="Times New Roman" w:hAnsi="Times New Roman" w:cs="Times New Roman"/>
          <w:color w:val="000000"/>
          <w:kern w:val="0"/>
        </w:rPr>
        <w:t xml:space="preserve"> V-type</w:t>
      </w:r>
      <w:r w:rsidR="00F045E7">
        <w:rPr>
          <w:rFonts w:ascii="Times New Roman" w:hAnsi="Times New Roman" w:cs="Times New Roman"/>
          <w:color w:val="000000"/>
          <w:kern w:val="0"/>
        </w:rPr>
        <w:t xml:space="preserve"> 16-cylinder Turbocharged Aspirated</w:t>
      </w:r>
      <w:r w:rsidR="001A58AE">
        <w:rPr>
          <w:rFonts w:ascii="Times New Roman" w:hAnsi="Times New Roman" w:cs="Times New Roman"/>
          <w:color w:val="000000"/>
          <w:kern w:val="0"/>
        </w:rPr>
        <w:t>-Aftercooled</w:t>
      </w:r>
      <w:r w:rsidR="00F045E7">
        <w:rPr>
          <w:rFonts w:ascii="Times New Roman" w:hAnsi="Times New Roman" w:cs="Times New Roman"/>
          <w:color w:val="000000"/>
          <w:kern w:val="0"/>
        </w:rPr>
        <w:t xml:space="preserve"> engine producing </w:t>
      </w:r>
      <w:r w:rsidR="0050248D">
        <w:rPr>
          <w:rFonts w:ascii="Times New Roman" w:hAnsi="Times New Roman" w:cs="Times New Roman"/>
          <w:color w:val="000000"/>
          <w:kern w:val="0"/>
        </w:rPr>
        <w:t xml:space="preserve">930 horsepower </w:t>
      </w:r>
      <w:r w:rsidR="00021479">
        <w:rPr>
          <w:rFonts w:ascii="Times New Roman" w:hAnsi="Times New Roman" w:cs="Times New Roman"/>
          <w:color w:val="000000"/>
          <w:kern w:val="0"/>
        </w:rPr>
        <w:t xml:space="preserve">(at 1,200 rpm) </w:t>
      </w:r>
      <w:r w:rsidR="00A1320B">
        <w:rPr>
          <w:rFonts w:ascii="Times New Roman" w:hAnsi="Times New Roman" w:cs="Times New Roman"/>
          <w:color w:val="000000"/>
          <w:kern w:val="0"/>
        </w:rPr>
        <w:t xml:space="preserve">with a hydraulic powered starting system. </w:t>
      </w:r>
      <w:r w:rsidR="004A709A">
        <w:rPr>
          <w:rFonts w:ascii="Times New Roman" w:hAnsi="Times New Roman" w:cs="Times New Roman"/>
          <w:color w:val="000000"/>
          <w:kern w:val="0"/>
        </w:rPr>
        <w:t xml:space="preserve">The engine has been regularly maintained in accordance </w:t>
      </w:r>
      <w:proofErr w:type="gramStart"/>
      <w:r w:rsidR="004A709A">
        <w:rPr>
          <w:rFonts w:ascii="Times New Roman" w:hAnsi="Times New Roman" w:cs="Times New Roman"/>
          <w:color w:val="000000"/>
          <w:kern w:val="0"/>
        </w:rPr>
        <w:t>to</w:t>
      </w:r>
      <w:proofErr w:type="gramEnd"/>
      <w:r w:rsidR="004A709A">
        <w:rPr>
          <w:rFonts w:ascii="Times New Roman" w:hAnsi="Times New Roman" w:cs="Times New Roman"/>
          <w:color w:val="000000"/>
          <w:kern w:val="0"/>
        </w:rPr>
        <w:t xml:space="preserve"> the required Maintenance Schedule as stipulated by the Manufacturer. </w:t>
      </w:r>
      <w:r w:rsidR="00263511">
        <w:rPr>
          <w:rFonts w:ascii="Times New Roman" w:hAnsi="Times New Roman" w:cs="Times New Roman"/>
          <w:color w:val="000000"/>
          <w:kern w:val="0"/>
        </w:rPr>
        <w:t>Speed of operation by the driver ranges from 800 rpm to 1,200 rpm where it can be manually regulated via Local Control Panel</w:t>
      </w:r>
      <w:r w:rsidR="00606840">
        <w:rPr>
          <w:rFonts w:ascii="Times New Roman" w:hAnsi="Times New Roman" w:cs="Times New Roman"/>
          <w:color w:val="000000"/>
          <w:kern w:val="0"/>
        </w:rPr>
        <w:t xml:space="preserve"> or put in Auto Mode. Each </w:t>
      </w:r>
      <w:r w:rsidR="007F1FB8">
        <w:rPr>
          <w:rFonts w:ascii="Times New Roman" w:hAnsi="Times New Roman" w:cs="Times New Roman"/>
          <w:color w:val="000000"/>
          <w:kern w:val="0"/>
        </w:rPr>
        <w:t xml:space="preserve">engine is coupled to a speed reducer with a gear ratio of </w:t>
      </w:r>
      <w:r w:rsidR="00425080">
        <w:rPr>
          <w:rFonts w:ascii="Times New Roman" w:hAnsi="Times New Roman" w:cs="Times New Roman"/>
          <w:color w:val="000000"/>
          <w:kern w:val="0"/>
        </w:rPr>
        <w:t>3.194:</w:t>
      </w:r>
      <w:r w:rsidR="0051287F">
        <w:rPr>
          <w:rFonts w:ascii="Times New Roman" w:hAnsi="Times New Roman" w:cs="Times New Roman"/>
          <w:color w:val="000000"/>
          <w:kern w:val="0"/>
        </w:rPr>
        <w:t>1</w:t>
      </w:r>
      <w:r w:rsidR="00F17F81">
        <w:rPr>
          <w:rFonts w:ascii="Times New Roman" w:hAnsi="Times New Roman" w:cs="Times New Roman"/>
          <w:color w:val="000000"/>
          <w:kern w:val="0"/>
        </w:rPr>
        <w:t xml:space="preserve"> to further reduce the compressor frame speed to its rated speed.</w:t>
      </w:r>
      <w:r w:rsidR="00A77322">
        <w:rPr>
          <w:rFonts w:ascii="Times New Roman" w:hAnsi="Times New Roman" w:cs="Times New Roman"/>
          <w:color w:val="000000"/>
          <w:kern w:val="0"/>
        </w:rPr>
        <w:br/>
      </w:r>
    </w:p>
    <w:tbl>
      <w:tblPr>
        <w:tblStyle w:val="TableGrid"/>
        <w:tblW w:w="0" w:type="auto"/>
        <w:jc w:val="center"/>
        <w:tblLook w:val="04A0" w:firstRow="1" w:lastRow="0" w:firstColumn="1" w:lastColumn="0" w:noHBand="0" w:noVBand="1"/>
      </w:tblPr>
      <w:tblGrid>
        <w:gridCol w:w="7933"/>
      </w:tblGrid>
      <w:tr w:rsidR="008A3573" w14:paraId="6938CC09" w14:textId="77777777" w:rsidTr="0006295B">
        <w:trPr>
          <w:jc w:val="center"/>
        </w:trPr>
        <w:tc>
          <w:tcPr>
            <w:tcW w:w="7933" w:type="dxa"/>
          </w:tcPr>
          <w:p w14:paraId="11D310D1" w14:textId="7CD1E78B" w:rsidR="008A3573" w:rsidRDefault="008A3573" w:rsidP="0006295B">
            <w:pPr>
              <w:jc w:val="center"/>
              <w:rPr>
                <w:rFonts w:ascii="Times New Roman" w:hAnsi="Times New Roman" w:cs="Times New Roman"/>
                <w:b/>
                <w:bCs/>
                <w:color w:val="000000"/>
                <w:kern w:val="0"/>
              </w:rPr>
            </w:pPr>
            <w:r w:rsidRPr="008A3573">
              <w:rPr>
                <w:rFonts w:ascii="Times New Roman" w:hAnsi="Times New Roman" w:cs="Times New Roman"/>
                <w:b/>
                <w:bCs/>
                <w:noProof/>
                <w:color w:val="000000"/>
                <w:kern w:val="0"/>
              </w:rPr>
              <w:drawing>
                <wp:inline distT="0" distB="0" distL="0" distR="0" wp14:anchorId="1BACB330" wp14:editId="11384422">
                  <wp:extent cx="4508340" cy="3323844"/>
                  <wp:effectExtent l="0" t="0" r="6985" b="0"/>
                  <wp:docPr id="2145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10" name=""/>
                          <pic:cNvPicPr/>
                        </pic:nvPicPr>
                        <pic:blipFill>
                          <a:blip r:embed="rId13"/>
                          <a:stretch>
                            <a:fillRect/>
                          </a:stretch>
                        </pic:blipFill>
                        <pic:spPr>
                          <a:xfrm>
                            <a:off x="0" y="0"/>
                            <a:ext cx="4538558" cy="3346123"/>
                          </a:xfrm>
                          <a:prstGeom prst="rect">
                            <a:avLst/>
                          </a:prstGeom>
                        </pic:spPr>
                      </pic:pic>
                    </a:graphicData>
                  </a:graphic>
                </wp:inline>
              </w:drawing>
            </w:r>
          </w:p>
        </w:tc>
      </w:tr>
      <w:tr w:rsidR="008A3573" w14:paraId="4B787169" w14:textId="77777777" w:rsidTr="0006295B">
        <w:trPr>
          <w:jc w:val="center"/>
        </w:trPr>
        <w:tc>
          <w:tcPr>
            <w:tcW w:w="7933" w:type="dxa"/>
          </w:tcPr>
          <w:p w14:paraId="7B1C52AB" w14:textId="74760A0C" w:rsidR="008A3573" w:rsidRDefault="008A3573" w:rsidP="00682C23">
            <w:pPr>
              <w:jc w:val="both"/>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A1152D">
              <w:rPr>
                <w:rFonts w:ascii="Times New Roman" w:hAnsi="Times New Roman" w:cs="Times New Roman"/>
                <w:b/>
                <w:bCs/>
                <w:color w:val="000000"/>
                <w:kern w:val="0"/>
              </w:rPr>
              <w:t>4</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16-Cylinder Turbocharged Aftercooled Natural Gas Engine</w:t>
            </w:r>
          </w:p>
          <w:p w14:paraId="42F85241" w14:textId="6903BBFC" w:rsidR="0091797E" w:rsidRDefault="0091797E" w:rsidP="00682C23">
            <w:pPr>
              <w:jc w:val="both"/>
              <w:rPr>
                <w:rFonts w:ascii="Times New Roman" w:hAnsi="Times New Roman" w:cs="Times New Roman"/>
                <w:b/>
                <w:bCs/>
                <w:color w:val="000000"/>
                <w:kern w:val="0"/>
              </w:rPr>
            </w:pPr>
            <w:r w:rsidRPr="0091797E">
              <w:rPr>
                <w:rFonts w:ascii="Times New Roman" w:hAnsi="Times New Roman" w:cs="Times New Roman"/>
                <w:color w:val="000000"/>
                <w:kern w:val="0"/>
              </w:rPr>
              <w:t xml:space="preserve">Source: </w:t>
            </w:r>
            <w:hyperlink r:id="rId14" w:history="1">
              <w:r w:rsidR="00923AAD" w:rsidRPr="00923AAD">
                <w:rPr>
                  <w:rStyle w:val="Hyperlink"/>
                  <w:rFonts w:ascii="Times New Roman" w:hAnsi="Times New Roman" w:cs="Times New Roman"/>
                  <w:kern w:val="0"/>
                </w:rPr>
                <w:t>G399specsheet.pdf (swiftequip</w:t>
              </w:r>
              <w:r w:rsidR="00923AAD" w:rsidRPr="00923AAD">
                <w:rPr>
                  <w:rStyle w:val="Hyperlink"/>
                  <w:rFonts w:ascii="Times New Roman" w:hAnsi="Times New Roman" w:cs="Times New Roman"/>
                  <w:kern w:val="0"/>
                </w:rPr>
                <w:t>m</w:t>
              </w:r>
              <w:r w:rsidR="00923AAD" w:rsidRPr="00923AAD">
                <w:rPr>
                  <w:rStyle w:val="Hyperlink"/>
                  <w:rFonts w:ascii="Times New Roman" w:hAnsi="Times New Roman" w:cs="Times New Roman"/>
                  <w:kern w:val="0"/>
                </w:rPr>
                <w:t>ent.com)</w:t>
              </w:r>
            </w:hyperlink>
          </w:p>
        </w:tc>
      </w:tr>
    </w:tbl>
    <w:p w14:paraId="575983D0" w14:textId="26002AA6" w:rsidR="00422DDB" w:rsidRDefault="00422DDB" w:rsidP="00422DDB">
      <w:pPr>
        <w:pStyle w:val="ListParagraph"/>
        <w:numPr>
          <w:ilvl w:val="0"/>
          <w:numId w:val="1"/>
        </w:numPr>
        <w:rPr>
          <w:rFonts w:ascii="Times New Roman" w:hAnsi="Times New Roman" w:cs="Times New Roman"/>
          <w:b/>
          <w:bCs/>
          <w:color w:val="000000"/>
          <w:kern w:val="0"/>
        </w:rPr>
      </w:pPr>
      <w:r>
        <w:rPr>
          <w:rFonts w:ascii="Times New Roman" w:hAnsi="Times New Roman" w:cs="Times New Roman"/>
          <w:b/>
          <w:bCs/>
          <w:color w:val="000000"/>
          <w:kern w:val="0"/>
        </w:rPr>
        <w:lastRenderedPageBreak/>
        <w:t xml:space="preserve">Event Timeline </w:t>
      </w:r>
    </w:p>
    <w:p w14:paraId="06E61FB9" w14:textId="2DCF85D3" w:rsidR="003C6F9C" w:rsidRDefault="006428DE" w:rsidP="0006295B">
      <w:pPr>
        <w:jc w:val="both"/>
        <w:rPr>
          <w:rFonts w:ascii="Times New Roman" w:hAnsi="Times New Roman" w:cs="Times New Roman"/>
          <w:color w:val="000000"/>
          <w:kern w:val="0"/>
        </w:rPr>
      </w:pPr>
      <w:r>
        <w:rPr>
          <w:rFonts w:ascii="Times New Roman" w:hAnsi="Times New Roman" w:cs="Times New Roman"/>
          <w:color w:val="000000"/>
          <w:kern w:val="0"/>
        </w:rPr>
        <w:t xml:space="preserve">The historical failure will be further discussed in this Section, where </w:t>
      </w:r>
      <w:r w:rsidR="00B41FAD">
        <w:rPr>
          <w:rFonts w:ascii="Times New Roman" w:hAnsi="Times New Roman" w:cs="Times New Roman"/>
          <w:color w:val="000000"/>
          <w:kern w:val="0"/>
        </w:rPr>
        <w:t xml:space="preserve">it all began during the change implementation of operating philosophy for the gaslift compressors from </w:t>
      </w:r>
      <w:r w:rsidR="00A6709B">
        <w:rPr>
          <w:rFonts w:ascii="Times New Roman" w:hAnsi="Times New Roman" w:cs="Times New Roman"/>
          <w:color w:val="000000"/>
          <w:kern w:val="0"/>
        </w:rPr>
        <w:t xml:space="preserve">3 X 50% to 3 X 33.3%. The changes </w:t>
      </w:r>
      <w:r w:rsidR="00BC434D">
        <w:rPr>
          <w:rFonts w:ascii="Times New Roman" w:hAnsi="Times New Roman" w:cs="Times New Roman"/>
          <w:color w:val="000000"/>
          <w:kern w:val="0"/>
        </w:rPr>
        <w:t xml:space="preserve">took place to further increase the </w:t>
      </w:r>
      <w:r w:rsidR="00022FD2">
        <w:rPr>
          <w:rFonts w:ascii="Times New Roman" w:hAnsi="Times New Roman" w:cs="Times New Roman"/>
          <w:color w:val="000000"/>
          <w:kern w:val="0"/>
        </w:rPr>
        <w:t>platform production by increasing the gaslift volume to be reinjected to gaslifted wells, hence increasing the oil production</w:t>
      </w:r>
      <w:r w:rsidR="003C26BA">
        <w:rPr>
          <w:rFonts w:ascii="Times New Roman" w:hAnsi="Times New Roman" w:cs="Times New Roman"/>
          <w:color w:val="000000"/>
          <w:kern w:val="0"/>
        </w:rPr>
        <w:t xml:space="preserve">. </w:t>
      </w:r>
    </w:p>
    <w:p w14:paraId="7B20E4FD" w14:textId="7481F877" w:rsidR="00BB0D94" w:rsidRDefault="00BB0D94" w:rsidP="0006295B">
      <w:pPr>
        <w:jc w:val="both"/>
        <w:rPr>
          <w:rFonts w:ascii="Times New Roman" w:hAnsi="Times New Roman" w:cs="Times New Roman"/>
          <w:color w:val="000000"/>
          <w:kern w:val="0"/>
        </w:rPr>
      </w:pPr>
      <w:r>
        <w:rPr>
          <w:rFonts w:ascii="Times New Roman" w:hAnsi="Times New Roman" w:cs="Times New Roman"/>
          <w:color w:val="000000"/>
          <w:kern w:val="0"/>
        </w:rPr>
        <w:t>The first compressor failure detected on Unit-C</w:t>
      </w:r>
      <w:r w:rsidR="00244DED">
        <w:rPr>
          <w:rFonts w:ascii="Times New Roman" w:hAnsi="Times New Roman" w:cs="Times New Roman"/>
          <w:color w:val="000000"/>
          <w:kern w:val="0"/>
        </w:rPr>
        <w:t xml:space="preserve"> after </w:t>
      </w:r>
      <w:r w:rsidR="00286B69">
        <w:rPr>
          <w:rFonts w:ascii="Times New Roman" w:hAnsi="Times New Roman" w:cs="Times New Roman"/>
          <w:color w:val="000000"/>
          <w:kern w:val="0"/>
        </w:rPr>
        <w:t xml:space="preserve">several </w:t>
      </w:r>
      <w:r w:rsidR="00244DED">
        <w:rPr>
          <w:rFonts w:ascii="Times New Roman" w:hAnsi="Times New Roman" w:cs="Times New Roman"/>
          <w:color w:val="000000"/>
          <w:kern w:val="0"/>
        </w:rPr>
        <w:t xml:space="preserve">days in operation </w:t>
      </w:r>
      <w:r w:rsidR="00286B69">
        <w:rPr>
          <w:rFonts w:ascii="Times New Roman" w:hAnsi="Times New Roman" w:cs="Times New Roman"/>
          <w:color w:val="000000"/>
          <w:kern w:val="0"/>
        </w:rPr>
        <w:t>with</w:t>
      </w:r>
      <w:r w:rsidR="00244DED">
        <w:rPr>
          <w:rFonts w:ascii="Times New Roman" w:hAnsi="Times New Roman" w:cs="Times New Roman"/>
          <w:color w:val="000000"/>
          <w:kern w:val="0"/>
        </w:rPr>
        <w:t xml:space="preserve"> the </w:t>
      </w:r>
      <w:r w:rsidR="00286B69">
        <w:rPr>
          <w:rFonts w:ascii="Times New Roman" w:hAnsi="Times New Roman" w:cs="Times New Roman"/>
          <w:color w:val="000000"/>
          <w:kern w:val="0"/>
        </w:rPr>
        <w:t xml:space="preserve">new </w:t>
      </w:r>
      <w:r w:rsidR="00995D68">
        <w:rPr>
          <w:rFonts w:ascii="Times New Roman" w:hAnsi="Times New Roman" w:cs="Times New Roman"/>
          <w:color w:val="000000"/>
          <w:kern w:val="0"/>
        </w:rPr>
        <w:t xml:space="preserve">operating philosophy change implemented. </w:t>
      </w:r>
      <w:r w:rsidR="00A0522B">
        <w:rPr>
          <w:rFonts w:ascii="Times New Roman" w:hAnsi="Times New Roman" w:cs="Times New Roman"/>
          <w:color w:val="000000"/>
          <w:kern w:val="0"/>
        </w:rPr>
        <w:t>During the failure event, U</w:t>
      </w:r>
      <w:r w:rsidR="00995D68">
        <w:rPr>
          <w:rFonts w:ascii="Times New Roman" w:hAnsi="Times New Roman" w:cs="Times New Roman"/>
          <w:color w:val="000000"/>
          <w:kern w:val="0"/>
        </w:rPr>
        <w:t>nit</w:t>
      </w:r>
      <w:r w:rsidR="00A0522B">
        <w:rPr>
          <w:rFonts w:ascii="Times New Roman" w:hAnsi="Times New Roman" w:cs="Times New Roman"/>
          <w:color w:val="000000"/>
          <w:kern w:val="0"/>
        </w:rPr>
        <w:t>-C</w:t>
      </w:r>
      <w:r w:rsidR="00995D68">
        <w:rPr>
          <w:rFonts w:ascii="Times New Roman" w:hAnsi="Times New Roman" w:cs="Times New Roman"/>
          <w:color w:val="000000"/>
          <w:kern w:val="0"/>
        </w:rPr>
        <w:t xml:space="preserve"> exhibited </w:t>
      </w:r>
      <w:r w:rsidR="00585570">
        <w:rPr>
          <w:rFonts w:ascii="Times New Roman" w:hAnsi="Times New Roman" w:cs="Times New Roman"/>
          <w:color w:val="000000"/>
          <w:kern w:val="0"/>
        </w:rPr>
        <w:t>knocking sound</w:t>
      </w:r>
      <w:r w:rsidR="00621448">
        <w:rPr>
          <w:rFonts w:ascii="Times New Roman" w:hAnsi="Times New Roman" w:cs="Times New Roman"/>
          <w:color w:val="000000"/>
          <w:kern w:val="0"/>
        </w:rPr>
        <w:t xml:space="preserve"> </w:t>
      </w:r>
      <w:r w:rsidR="00955AEF">
        <w:rPr>
          <w:rFonts w:ascii="Times New Roman" w:hAnsi="Times New Roman" w:cs="Times New Roman"/>
          <w:color w:val="000000"/>
          <w:kern w:val="0"/>
        </w:rPr>
        <w:t>from</w:t>
      </w:r>
      <w:r w:rsidR="00621448">
        <w:rPr>
          <w:rFonts w:ascii="Times New Roman" w:hAnsi="Times New Roman" w:cs="Times New Roman"/>
          <w:color w:val="000000"/>
          <w:kern w:val="0"/>
        </w:rPr>
        <w:t xml:space="preserve"> first stage cylinder and eventually </w:t>
      </w:r>
      <w:r w:rsidR="006C4967">
        <w:rPr>
          <w:rFonts w:ascii="Times New Roman" w:hAnsi="Times New Roman" w:cs="Times New Roman"/>
          <w:color w:val="000000"/>
          <w:kern w:val="0"/>
        </w:rPr>
        <w:t xml:space="preserve">compressor </w:t>
      </w:r>
      <w:r w:rsidR="00621448">
        <w:rPr>
          <w:rFonts w:ascii="Times New Roman" w:hAnsi="Times New Roman" w:cs="Times New Roman"/>
          <w:color w:val="000000"/>
          <w:kern w:val="0"/>
        </w:rPr>
        <w:t xml:space="preserve">tripped </w:t>
      </w:r>
      <w:r w:rsidR="006C4967">
        <w:rPr>
          <w:rFonts w:ascii="Times New Roman" w:hAnsi="Times New Roman" w:cs="Times New Roman"/>
          <w:color w:val="000000"/>
          <w:kern w:val="0"/>
        </w:rPr>
        <w:t>without indication</w:t>
      </w:r>
      <w:r w:rsidR="00955AEF">
        <w:rPr>
          <w:rFonts w:ascii="Times New Roman" w:hAnsi="Times New Roman" w:cs="Times New Roman"/>
          <w:color w:val="000000"/>
          <w:kern w:val="0"/>
        </w:rPr>
        <w:t xml:space="preserve">. The inspection team deployed to perform thorough inspection and found the </w:t>
      </w:r>
      <w:r w:rsidR="00AF1F94">
        <w:rPr>
          <w:rFonts w:ascii="Times New Roman" w:hAnsi="Times New Roman" w:cs="Times New Roman"/>
          <w:color w:val="000000"/>
          <w:kern w:val="0"/>
        </w:rPr>
        <w:t xml:space="preserve">first stage </w:t>
      </w:r>
      <w:r w:rsidR="00955AEF">
        <w:rPr>
          <w:rFonts w:ascii="Times New Roman" w:hAnsi="Times New Roman" w:cs="Times New Roman"/>
          <w:color w:val="000000"/>
          <w:kern w:val="0"/>
        </w:rPr>
        <w:t>piston was broken</w:t>
      </w:r>
      <w:r w:rsidR="00AF1F94">
        <w:rPr>
          <w:rFonts w:ascii="Times New Roman" w:hAnsi="Times New Roman" w:cs="Times New Roman"/>
          <w:color w:val="000000"/>
          <w:kern w:val="0"/>
        </w:rPr>
        <w:t xml:space="preserve"> with large material </w:t>
      </w:r>
      <w:r w:rsidR="00E12B03">
        <w:rPr>
          <w:rFonts w:ascii="Times New Roman" w:hAnsi="Times New Roman" w:cs="Times New Roman"/>
          <w:color w:val="000000"/>
          <w:kern w:val="0"/>
        </w:rPr>
        <w:t xml:space="preserve">wreckage from the piston </w:t>
      </w:r>
      <w:r w:rsidR="00F872C7">
        <w:rPr>
          <w:rFonts w:ascii="Times New Roman" w:hAnsi="Times New Roman" w:cs="Times New Roman"/>
          <w:color w:val="000000"/>
          <w:kern w:val="0"/>
        </w:rPr>
        <w:t>inside the cylinder. Traces of liquid was also evident, signifying the presence of liquid carryover from compressor suction scrubber.</w:t>
      </w:r>
      <w:r w:rsidR="00626819">
        <w:rPr>
          <w:rFonts w:ascii="Times New Roman" w:hAnsi="Times New Roman" w:cs="Times New Roman"/>
          <w:color w:val="000000"/>
          <w:kern w:val="0"/>
        </w:rPr>
        <w:t xml:space="preserve"> </w:t>
      </w:r>
    </w:p>
    <w:p w14:paraId="48B2D0F7" w14:textId="3947AD59" w:rsidR="00626819" w:rsidRDefault="00626819" w:rsidP="0006295B">
      <w:pPr>
        <w:jc w:val="both"/>
        <w:rPr>
          <w:rFonts w:ascii="Times New Roman" w:hAnsi="Times New Roman" w:cs="Times New Roman"/>
          <w:color w:val="000000"/>
          <w:kern w:val="0"/>
        </w:rPr>
      </w:pPr>
      <w:r>
        <w:rPr>
          <w:rFonts w:ascii="Times New Roman" w:hAnsi="Times New Roman" w:cs="Times New Roman"/>
          <w:color w:val="000000"/>
          <w:kern w:val="0"/>
        </w:rPr>
        <w:t>The compressor had to undergo a complete overhaul on the affected cylinder before being put back to operation</w:t>
      </w:r>
      <w:r w:rsidR="00084BA7">
        <w:rPr>
          <w:rFonts w:ascii="Times New Roman" w:hAnsi="Times New Roman" w:cs="Times New Roman"/>
          <w:color w:val="000000"/>
          <w:kern w:val="0"/>
        </w:rPr>
        <w:t xml:space="preserve"> by utilizing a spare piston assembly to replace the damaged piston. </w:t>
      </w:r>
      <w:r w:rsidR="00E718D4">
        <w:rPr>
          <w:rFonts w:ascii="Times New Roman" w:hAnsi="Times New Roman" w:cs="Times New Roman"/>
          <w:color w:val="000000"/>
          <w:kern w:val="0"/>
        </w:rPr>
        <w:t xml:space="preserve">Once Unit-C completed the overhauling activity, </w:t>
      </w:r>
      <w:r w:rsidR="002B7679">
        <w:rPr>
          <w:rFonts w:ascii="Times New Roman" w:hAnsi="Times New Roman" w:cs="Times New Roman"/>
          <w:color w:val="000000"/>
          <w:kern w:val="0"/>
        </w:rPr>
        <w:t xml:space="preserve">unit </w:t>
      </w:r>
      <w:r w:rsidR="006C4967">
        <w:rPr>
          <w:rFonts w:ascii="Times New Roman" w:hAnsi="Times New Roman" w:cs="Times New Roman"/>
          <w:color w:val="000000"/>
          <w:kern w:val="0"/>
        </w:rPr>
        <w:t xml:space="preserve">was put back online for another start-up attempt </w:t>
      </w:r>
      <w:r w:rsidR="00567E34">
        <w:rPr>
          <w:rFonts w:ascii="Times New Roman" w:hAnsi="Times New Roman" w:cs="Times New Roman"/>
          <w:color w:val="000000"/>
          <w:kern w:val="0"/>
        </w:rPr>
        <w:t xml:space="preserve">with presence of Vibration </w:t>
      </w:r>
      <w:r w:rsidR="00F357E0">
        <w:rPr>
          <w:rFonts w:ascii="Times New Roman" w:hAnsi="Times New Roman" w:cs="Times New Roman"/>
          <w:color w:val="000000"/>
          <w:kern w:val="0"/>
        </w:rPr>
        <w:t xml:space="preserve">Survey personnel to </w:t>
      </w:r>
      <w:r w:rsidR="00D64C2B">
        <w:rPr>
          <w:rFonts w:ascii="Times New Roman" w:hAnsi="Times New Roman" w:cs="Times New Roman"/>
          <w:color w:val="000000"/>
          <w:kern w:val="0"/>
        </w:rPr>
        <w:t>perform the routine survey</w:t>
      </w:r>
      <w:r w:rsidR="00F357E0">
        <w:rPr>
          <w:rFonts w:ascii="Times New Roman" w:hAnsi="Times New Roman" w:cs="Times New Roman"/>
          <w:color w:val="000000"/>
          <w:kern w:val="0"/>
        </w:rPr>
        <w:t xml:space="preserve"> </w:t>
      </w:r>
      <w:r w:rsidR="00D64C2B">
        <w:rPr>
          <w:rFonts w:ascii="Times New Roman" w:hAnsi="Times New Roman" w:cs="Times New Roman"/>
          <w:color w:val="000000"/>
          <w:kern w:val="0"/>
        </w:rPr>
        <w:t>of the compressor</w:t>
      </w:r>
      <w:r w:rsidR="00F357E0">
        <w:rPr>
          <w:rFonts w:ascii="Times New Roman" w:hAnsi="Times New Roman" w:cs="Times New Roman"/>
          <w:color w:val="000000"/>
          <w:kern w:val="0"/>
        </w:rPr>
        <w:t xml:space="preserve"> </w:t>
      </w:r>
      <w:r w:rsidR="00091297">
        <w:rPr>
          <w:rFonts w:ascii="Times New Roman" w:hAnsi="Times New Roman" w:cs="Times New Roman"/>
          <w:color w:val="000000"/>
          <w:kern w:val="0"/>
        </w:rPr>
        <w:t>with new piston. The compressor</w:t>
      </w:r>
      <w:r w:rsidR="00243174">
        <w:rPr>
          <w:rFonts w:ascii="Times New Roman" w:hAnsi="Times New Roman" w:cs="Times New Roman"/>
          <w:color w:val="000000"/>
          <w:kern w:val="0"/>
        </w:rPr>
        <w:t xml:space="preserve"> was put on load with engine speed at 1100rpm</w:t>
      </w:r>
      <w:r w:rsidR="00387CD8">
        <w:rPr>
          <w:rFonts w:ascii="Times New Roman" w:hAnsi="Times New Roman" w:cs="Times New Roman"/>
          <w:color w:val="000000"/>
          <w:kern w:val="0"/>
        </w:rPr>
        <w:t xml:space="preserve">, and significant floor vibration </w:t>
      </w:r>
      <w:r w:rsidR="006C2432">
        <w:rPr>
          <w:rFonts w:ascii="Times New Roman" w:hAnsi="Times New Roman" w:cs="Times New Roman"/>
          <w:color w:val="000000"/>
          <w:kern w:val="0"/>
        </w:rPr>
        <w:t xml:space="preserve">witnessed by all personnel onboard during the test run. </w:t>
      </w:r>
      <w:r w:rsidR="00061121">
        <w:rPr>
          <w:rFonts w:ascii="Times New Roman" w:hAnsi="Times New Roman" w:cs="Times New Roman"/>
          <w:color w:val="000000"/>
          <w:kern w:val="0"/>
        </w:rPr>
        <w:t>A</w:t>
      </w:r>
      <w:r w:rsidR="00F74AF2">
        <w:rPr>
          <w:rFonts w:ascii="Times New Roman" w:hAnsi="Times New Roman" w:cs="Times New Roman"/>
          <w:color w:val="000000"/>
          <w:kern w:val="0"/>
        </w:rPr>
        <w:t>fter several hours of running</w:t>
      </w:r>
      <w:r w:rsidR="00061121">
        <w:rPr>
          <w:rFonts w:ascii="Times New Roman" w:hAnsi="Times New Roman" w:cs="Times New Roman"/>
          <w:color w:val="000000"/>
          <w:kern w:val="0"/>
        </w:rPr>
        <w:t xml:space="preserve"> with load condition, </w:t>
      </w:r>
      <w:r w:rsidR="00A1583A">
        <w:rPr>
          <w:rFonts w:ascii="Times New Roman" w:hAnsi="Times New Roman" w:cs="Times New Roman"/>
          <w:color w:val="000000"/>
          <w:kern w:val="0"/>
        </w:rPr>
        <w:t>similar Failure Mode observed (knocking sound from first stage cylinder)</w:t>
      </w:r>
      <w:r w:rsidR="00061121">
        <w:rPr>
          <w:rFonts w:ascii="Times New Roman" w:hAnsi="Times New Roman" w:cs="Times New Roman"/>
          <w:color w:val="000000"/>
          <w:kern w:val="0"/>
        </w:rPr>
        <w:t xml:space="preserve"> </w:t>
      </w:r>
      <w:r w:rsidR="008546D4">
        <w:rPr>
          <w:rFonts w:ascii="Times New Roman" w:hAnsi="Times New Roman" w:cs="Times New Roman"/>
          <w:color w:val="000000"/>
          <w:kern w:val="0"/>
        </w:rPr>
        <w:t xml:space="preserve">during Operations walkabout surveillance </w:t>
      </w:r>
      <w:r w:rsidR="00061121">
        <w:rPr>
          <w:rFonts w:ascii="Times New Roman" w:hAnsi="Times New Roman" w:cs="Times New Roman"/>
          <w:color w:val="000000"/>
          <w:kern w:val="0"/>
        </w:rPr>
        <w:t xml:space="preserve">and </w:t>
      </w:r>
      <w:r w:rsidR="00417442">
        <w:rPr>
          <w:rFonts w:ascii="Times New Roman" w:hAnsi="Times New Roman" w:cs="Times New Roman"/>
          <w:color w:val="000000"/>
          <w:kern w:val="0"/>
        </w:rPr>
        <w:t>decided to</w:t>
      </w:r>
      <w:r w:rsidR="00EA5169">
        <w:rPr>
          <w:rFonts w:ascii="Times New Roman" w:hAnsi="Times New Roman" w:cs="Times New Roman"/>
          <w:color w:val="000000"/>
          <w:kern w:val="0"/>
        </w:rPr>
        <w:t xml:space="preserve"> manually shutdown the unit to </w:t>
      </w:r>
      <w:r w:rsidR="008546D4">
        <w:rPr>
          <w:rFonts w:ascii="Times New Roman" w:hAnsi="Times New Roman" w:cs="Times New Roman"/>
          <w:color w:val="000000"/>
          <w:kern w:val="0"/>
        </w:rPr>
        <w:t>authorize</w:t>
      </w:r>
      <w:r w:rsidR="00EA5169">
        <w:rPr>
          <w:rFonts w:ascii="Times New Roman" w:hAnsi="Times New Roman" w:cs="Times New Roman"/>
          <w:color w:val="000000"/>
          <w:kern w:val="0"/>
        </w:rPr>
        <w:t xml:space="preserve"> another inspection</w:t>
      </w:r>
      <w:r w:rsidR="008546D4">
        <w:rPr>
          <w:rFonts w:ascii="Times New Roman" w:hAnsi="Times New Roman" w:cs="Times New Roman"/>
          <w:color w:val="000000"/>
          <w:kern w:val="0"/>
        </w:rPr>
        <w:t xml:space="preserve"> activity</w:t>
      </w:r>
      <w:r w:rsidR="00A1583A">
        <w:rPr>
          <w:rFonts w:ascii="Times New Roman" w:hAnsi="Times New Roman" w:cs="Times New Roman"/>
          <w:color w:val="000000"/>
          <w:kern w:val="0"/>
        </w:rPr>
        <w:t>.</w:t>
      </w:r>
    </w:p>
    <w:p w14:paraId="6F0F0DFD" w14:textId="599D031A" w:rsidR="00EA5169" w:rsidRDefault="00EA5169" w:rsidP="0006295B">
      <w:pPr>
        <w:jc w:val="both"/>
        <w:rPr>
          <w:rFonts w:ascii="Times New Roman" w:hAnsi="Times New Roman" w:cs="Times New Roman"/>
          <w:color w:val="000000"/>
          <w:kern w:val="0"/>
        </w:rPr>
      </w:pPr>
      <w:r>
        <w:rPr>
          <w:rFonts w:ascii="Times New Roman" w:hAnsi="Times New Roman" w:cs="Times New Roman"/>
          <w:color w:val="000000"/>
          <w:kern w:val="0"/>
        </w:rPr>
        <w:t xml:space="preserve">The second inspection </w:t>
      </w:r>
      <w:r w:rsidR="00F0284F">
        <w:rPr>
          <w:rFonts w:ascii="Times New Roman" w:hAnsi="Times New Roman" w:cs="Times New Roman"/>
          <w:color w:val="000000"/>
          <w:kern w:val="0"/>
        </w:rPr>
        <w:t xml:space="preserve">carried out by the Frontline Maintenance Team </w:t>
      </w:r>
      <w:r>
        <w:rPr>
          <w:rFonts w:ascii="Times New Roman" w:hAnsi="Times New Roman" w:cs="Times New Roman"/>
          <w:color w:val="000000"/>
          <w:kern w:val="0"/>
        </w:rPr>
        <w:t xml:space="preserve">revealed that similar </w:t>
      </w:r>
      <w:r w:rsidR="00FB4F5B">
        <w:rPr>
          <w:rFonts w:ascii="Times New Roman" w:hAnsi="Times New Roman" w:cs="Times New Roman"/>
          <w:color w:val="000000"/>
          <w:kern w:val="0"/>
        </w:rPr>
        <w:t xml:space="preserve">Failure Mechanism </w:t>
      </w:r>
      <w:r w:rsidR="00C256F0">
        <w:rPr>
          <w:rFonts w:ascii="Times New Roman" w:hAnsi="Times New Roman" w:cs="Times New Roman"/>
          <w:color w:val="000000"/>
          <w:kern w:val="0"/>
        </w:rPr>
        <w:t xml:space="preserve">happened on the first stage piston assembly, but without traces of liquid carryover. </w:t>
      </w:r>
      <w:r w:rsidR="00605A6D">
        <w:rPr>
          <w:rFonts w:ascii="Times New Roman" w:hAnsi="Times New Roman" w:cs="Times New Roman"/>
          <w:color w:val="000000"/>
          <w:kern w:val="0"/>
        </w:rPr>
        <w:t xml:space="preserve">Other additional findings recorded during the inspection was the piston nut found loose and not </w:t>
      </w:r>
      <w:r w:rsidR="00A166CF">
        <w:rPr>
          <w:rFonts w:ascii="Times New Roman" w:hAnsi="Times New Roman" w:cs="Times New Roman"/>
          <w:color w:val="000000"/>
          <w:kern w:val="0"/>
        </w:rPr>
        <w:t>securing</w:t>
      </w:r>
      <w:r w:rsidR="00605A6D">
        <w:rPr>
          <w:rFonts w:ascii="Times New Roman" w:hAnsi="Times New Roman" w:cs="Times New Roman"/>
          <w:color w:val="000000"/>
          <w:kern w:val="0"/>
        </w:rPr>
        <w:t xml:space="preserve"> the </w:t>
      </w:r>
      <w:r w:rsidR="00A166CF">
        <w:rPr>
          <w:rFonts w:ascii="Times New Roman" w:hAnsi="Times New Roman" w:cs="Times New Roman"/>
          <w:color w:val="000000"/>
          <w:kern w:val="0"/>
        </w:rPr>
        <w:t xml:space="preserve">2-piece piston in the assembly. </w:t>
      </w:r>
    </w:p>
    <w:p w14:paraId="7016EAEC" w14:textId="6BB3B815" w:rsidR="00A166CF" w:rsidRDefault="00A166CF" w:rsidP="0006295B">
      <w:pPr>
        <w:jc w:val="both"/>
        <w:rPr>
          <w:rFonts w:ascii="Times New Roman" w:hAnsi="Times New Roman" w:cs="Times New Roman"/>
          <w:color w:val="000000"/>
          <w:kern w:val="0"/>
        </w:rPr>
      </w:pPr>
      <w:r>
        <w:rPr>
          <w:rFonts w:ascii="Times New Roman" w:hAnsi="Times New Roman" w:cs="Times New Roman"/>
          <w:color w:val="000000"/>
          <w:kern w:val="0"/>
        </w:rPr>
        <w:t xml:space="preserve">The summarized Sequence of Events (SOE) </w:t>
      </w:r>
      <w:r w:rsidR="00B265DD">
        <w:rPr>
          <w:rFonts w:ascii="Times New Roman" w:hAnsi="Times New Roman" w:cs="Times New Roman"/>
          <w:color w:val="000000"/>
          <w:kern w:val="0"/>
        </w:rPr>
        <w:t xml:space="preserve">can be referred to </w:t>
      </w:r>
      <w:r w:rsidR="00B265DD" w:rsidRPr="00B265DD">
        <w:rPr>
          <w:rFonts w:ascii="Times New Roman" w:hAnsi="Times New Roman" w:cs="Times New Roman"/>
          <w:b/>
          <w:bCs/>
          <w:color w:val="000000"/>
          <w:kern w:val="0"/>
        </w:rPr>
        <w:t>Figure 5</w:t>
      </w:r>
      <w:r w:rsidR="00B265DD">
        <w:rPr>
          <w:rFonts w:ascii="Times New Roman" w:hAnsi="Times New Roman" w:cs="Times New Roman"/>
          <w:color w:val="000000"/>
          <w:kern w:val="0"/>
        </w:rPr>
        <w:t xml:space="preserve"> below. </w:t>
      </w:r>
    </w:p>
    <w:p w14:paraId="03F649B9" w14:textId="77777777" w:rsidR="00A35FC8" w:rsidRDefault="00A35FC8" w:rsidP="003C6F9C">
      <w:pPr>
        <w:rPr>
          <w:rFonts w:ascii="Times New Roman" w:hAnsi="Times New Roman" w:cs="Times New Roman"/>
          <w:color w:val="000000"/>
          <w:kern w:val="0"/>
        </w:rPr>
      </w:pPr>
    </w:p>
    <w:tbl>
      <w:tblPr>
        <w:tblStyle w:val="TableGrid"/>
        <w:tblW w:w="0" w:type="auto"/>
        <w:tblLook w:val="04A0" w:firstRow="1" w:lastRow="0" w:firstColumn="1" w:lastColumn="0" w:noHBand="0" w:noVBand="1"/>
      </w:tblPr>
      <w:tblGrid>
        <w:gridCol w:w="9060"/>
      </w:tblGrid>
      <w:tr w:rsidR="00A35FC8" w14:paraId="572FA37E" w14:textId="77777777" w:rsidTr="00A35FC8">
        <w:tc>
          <w:tcPr>
            <w:tcW w:w="9060" w:type="dxa"/>
          </w:tcPr>
          <w:p w14:paraId="732B1774" w14:textId="6D75BA1E" w:rsidR="00A35FC8" w:rsidRDefault="002D2DE9" w:rsidP="003C6F9C">
            <w:pPr>
              <w:rPr>
                <w:rFonts w:ascii="Times New Roman" w:hAnsi="Times New Roman" w:cs="Times New Roman"/>
                <w:color w:val="000000"/>
                <w:kern w:val="0"/>
              </w:rPr>
            </w:pPr>
            <w:r w:rsidRPr="002D2DE9">
              <w:rPr>
                <w:rFonts w:ascii="Times New Roman" w:hAnsi="Times New Roman" w:cs="Times New Roman"/>
                <w:noProof/>
                <w:color w:val="000000"/>
                <w:kern w:val="0"/>
              </w:rPr>
              <w:drawing>
                <wp:inline distT="0" distB="0" distL="0" distR="0" wp14:anchorId="58721260" wp14:editId="3783F427">
                  <wp:extent cx="5462093" cy="1979271"/>
                  <wp:effectExtent l="0" t="0" r="5715" b="2540"/>
                  <wp:docPr id="1460421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21567" name=""/>
                          <pic:cNvPicPr/>
                        </pic:nvPicPr>
                        <pic:blipFill rotWithShape="1">
                          <a:blip r:embed="rId15"/>
                          <a:srcRect l="1749" r="1100" b="7289"/>
                          <a:stretch/>
                        </pic:blipFill>
                        <pic:spPr bwMode="auto">
                          <a:xfrm>
                            <a:off x="0" y="0"/>
                            <a:ext cx="5482871" cy="1986800"/>
                          </a:xfrm>
                          <a:prstGeom prst="rect">
                            <a:avLst/>
                          </a:prstGeom>
                          <a:ln>
                            <a:noFill/>
                          </a:ln>
                          <a:extLst>
                            <a:ext uri="{53640926-AAD7-44D8-BBD7-CCE9431645EC}">
                              <a14:shadowObscured xmlns:a14="http://schemas.microsoft.com/office/drawing/2010/main"/>
                            </a:ext>
                          </a:extLst>
                        </pic:spPr>
                      </pic:pic>
                    </a:graphicData>
                  </a:graphic>
                </wp:inline>
              </w:drawing>
            </w:r>
          </w:p>
        </w:tc>
      </w:tr>
      <w:tr w:rsidR="00A35FC8" w14:paraId="68E33A6E" w14:textId="77777777" w:rsidTr="00A35FC8">
        <w:tc>
          <w:tcPr>
            <w:tcW w:w="9060" w:type="dxa"/>
          </w:tcPr>
          <w:p w14:paraId="599FF768" w14:textId="6AACAA36" w:rsidR="00A35FC8" w:rsidRDefault="002D2DE9" w:rsidP="00682C23">
            <w:pPr>
              <w:jc w:val="both"/>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A1152D">
              <w:rPr>
                <w:rFonts w:ascii="Times New Roman" w:hAnsi="Times New Roman" w:cs="Times New Roman"/>
                <w:b/>
                <w:bCs/>
                <w:color w:val="000000"/>
                <w:kern w:val="0"/>
              </w:rPr>
              <w:t>5</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Compressor Unit-C </w:t>
            </w:r>
            <w:r w:rsidR="002D4741">
              <w:rPr>
                <w:rFonts w:ascii="Times New Roman" w:hAnsi="Times New Roman" w:cs="Times New Roman"/>
                <w:color w:val="000000"/>
                <w:kern w:val="0"/>
              </w:rPr>
              <w:t xml:space="preserve">failure Sequence </w:t>
            </w:r>
            <w:proofErr w:type="gramStart"/>
            <w:r w:rsidR="002D4741">
              <w:rPr>
                <w:rFonts w:ascii="Times New Roman" w:hAnsi="Times New Roman" w:cs="Times New Roman"/>
                <w:color w:val="000000"/>
                <w:kern w:val="0"/>
              </w:rPr>
              <w:t>Of</w:t>
            </w:r>
            <w:proofErr w:type="gramEnd"/>
            <w:r w:rsidR="002D4741">
              <w:rPr>
                <w:rFonts w:ascii="Times New Roman" w:hAnsi="Times New Roman" w:cs="Times New Roman"/>
                <w:color w:val="000000"/>
                <w:kern w:val="0"/>
              </w:rPr>
              <w:t xml:space="preserve"> Events</w:t>
            </w:r>
          </w:p>
        </w:tc>
      </w:tr>
    </w:tbl>
    <w:p w14:paraId="6D0CB93D" w14:textId="77777777" w:rsidR="003C26BA" w:rsidRDefault="003C26BA" w:rsidP="003C6F9C">
      <w:pPr>
        <w:rPr>
          <w:rFonts w:ascii="Times New Roman" w:hAnsi="Times New Roman" w:cs="Times New Roman"/>
          <w:color w:val="000000"/>
          <w:kern w:val="0"/>
        </w:rPr>
      </w:pPr>
    </w:p>
    <w:p w14:paraId="2DED741D" w14:textId="7FAD6BFE" w:rsidR="00A35FC8" w:rsidRDefault="00B265DD" w:rsidP="0006295B">
      <w:pPr>
        <w:jc w:val="both"/>
        <w:rPr>
          <w:rFonts w:ascii="Times New Roman" w:hAnsi="Times New Roman" w:cs="Times New Roman"/>
          <w:color w:val="000000"/>
          <w:kern w:val="0"/>
        </w:rPr>
      </w:pPr>
      <w:r>
        <w:rPr>
          <w:rFonts w:ascii="Times New Roman" w:hAnsi="Times New Roman" w:cs="Times New Roman"/>
          <w:color w:val="000000"/>
          <w:kern w:val="0"/>
        </w:rPr>
        <w:t>Summary of vibration survey results also compared as below (</w:t>
      </w:r>
      <w:r w:rsidRPr="00B265DD">
        <w:rPr>
          <w:rFonts w:ascii="Times New Roman" w:hAnsi="Times New Roman" w:cs="Times New Roman"/>
          <w:b/>
          <w:bCs/>
          <w:color w:val="000000"/>
          <w:kern w:val="0"/>
        </w:rPr>
        <w:t>Figure 6.</w:t>
      </w:r>
      <w:r>
        <w:rPr>
          <w:rFonts w:ascii="Times New Roman" w:hAnsi="Times New Roman" w:cs="Times New Roman"/>
          <w:color w:val="000000"/>
          <w:kern w:val="0"/>
        </w:rPr>
        <w:t>). Note that</w:t>
      </w:r>
      <w:r w:rsidR="00C825CC">
        <w:rPr>
          <w:rFonts w:ascii="Times New Roman" w:hAnsi="Times New Roman" w:cs="Times New Roman"/>
          <w:color w:val="000000"/>
          <w:kern w:val="0"/>
        </w:rPr>
        <w:t xml:space="preserve"> the previous reading represents the initial vibration reading before the new operating philosophy took place, while the current values</w:t>
      </w:r>
      <w:r w:rsidR="00252F51">
        <w:rPr>
          <w:rFonts w:ascii="Times New Roman" w:hAnsi="Times New Roman" w:cs="Times New Roman"/>
          <w:color w:val="000000"/>
          <w:kern w:val="0"/>
        </w:rPr>
        <w:t xml:space="preserve"> </w:t>
      </w:r>
      <w:r w:rsidR="00715E1E">
        <w:rPr>
          <w:rFonts w:ascii="Times New Roman" w:hAnsi="Times New Roman" w:cs="Times New Roman"/>
          <w:color w:val="000000"/>
          <w:kern w:val="0"/>
        </w:rPr>
        <w:t>denote</w:t>
      </w:r>
      <w:r w:rsidR="00252F51">
        <w:rPr>
          <w:rFonts w:ascii="Times New Roman" w:hAnsi="Times New Roman" w:cs="Times New Roman"/>
          <w:color w:val="000000"/>
          <w:kern w:val="0"/>
        </w:rPr>
        <w:t xml:space="preserve"> the vibration reading after the changes were implemented</w:t>
      </w:r>
      <w:r w:rsidR="0006295B">
        <w:rPr>
          <w:rFonts w:ascii="Times New Roman" w:hAnsi="Times New Roman" w:cs="Times New Roman"/>
          <w:color w:val="000000"/>
          <w:kern w:val="0"/>
        </w:rPr>
        <w:t>.</w:t>
      </w:r>
    </w:p>
    <w:tbl>
      <w:tblPr>
        <w:tblStyle w:val="TableGrid"/>
        <w:tblW w:w="0" w:type="auto"/>
        <w:tblLook w:val="04A0" w:firstRow="1" w:lastRow="0" w:firstColumn="1" w:lastColumn="0" w:noHBand="0" w:noVBand="1"/>
      </w:tblPr>
      <w:tblGrid>
        <w:gridCol w:w="9060"/>
      </w:tblGrid>
      <w:tr w:rsidR="00060580" w14:paraId="7F981BEC" w14:textId="77777777" w:rsidTr="00060580">
        <w:tc>
          <w:tcPr>
            <w:tcW w:w="9060" w:type="dxa"/>
          </w:tcPr>
          <w:p w14:paraId="2FCDA74E" w14:textId="7E7FD2C0" w:rsidR="00060580" w:rsidRDefault="00D34895" w:rsidP="003C6F9C">
            <w:pPr>
              <w:rPr>
                <w:rFonts w:ascii="Times New Roman" w:hAnsi="Times New Roman" w:cs="Times New Roman"/>
                <w:color w:val="000000"/>
                <w:kern w:val="0"/>
              </w:rPr>
            </w:pPr>
            <w:r w:rsidRPr="00D34895">
              <w:rPr>
                <w:rFonts w:ascii="Times New Roman" w:hAnsi="Times New Roman" w:cs="Times New Roman"/>
                <w:noProof/>
                <w:color w:val="000000"/>
                <w:kern w:val="0"/>
              </w:rPr>
              <w:lastRenderedPageBreak/>
              <w:drawing>
                <wp:inline distT="0" distB="0" distL="0" distR="0" wp14:anchorId="08C4FA14" wp14:editId="596141E0">
                  <wp:extent cx="5601007" cy="2637155"/>
                  <wp:effectExtent l="38100" t="38100" r="38100" b="29845"/>
                  <wp:docPr id="158492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4108" name=""/>
                          <pic:cNvPicPr/>
                        </pic:nvPicPr>
                        <pic:blipFill>
                          <a:blip r:embed="rId16"/>
                          <a:stretch>
                            <a:fillRect/>
                          </a:stretch>
                        </pic:blipFill>
                        <pic:spPr>
                          <a:xfrm>
                            <a:off x="0" y="0"/>
                            <a:ext cx="5626749" cy="2649275"/>
                          </a:xfrm>
                          <a:prstGeom prst="rect">
                            <a:avLst/>
                          </a:prstGeom>
                          <a:ln w="22225">
                            <a:solidFill>
                              <a:schemeClr val="bg1"/>
                            </a:solidFill>
                          </a:ln>
                        </pic:spPr>
                      </pic:pic>
                    </a:graphicData>
                  </a:graphic>
                </wp:inline>
              </w:drawing>
            </w:r>
          </w:p>
        </w:tc>
      </w:tr>
      <w:tr w:rsidR="00060580" w14:paraId="467A2121" w14:textId="77777777" w:rsidTr="00060580">
        <w:tc>
          <w:tcPr>
            <w:tcW w:w="9060" w:type="dxa"/>
          </w:tcPr>
          <w:p w14:paraId="09741C9B" w14:textId="030E44BA" w:rsidR="00060580" w:rsidRDefault="00D34895" w:rsidP="003C6F9C">
            <w:pPr>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682C23">
              <w:rPr>
                <w:rFonts w:ascii="Times New Roman" w:hAnsi="Times New Roman" w:cs="Times New Roman"/>
                <w:b/>
                <w:bCs/>
                <w:color w:val="000000"/>
                <w:kern w:val="0"/>
              </w:rPr>
              <w:t>6</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Compressor Unit-C </w:t>
            </w:r>
            <w:r w:rsidR="00D35900">
              <w:rPr>
                <w:rFonts w:ascii="Times New Roman" w:hAnsi="Times New Roman" w:cs="Times New Roman"/>
                <w:color w:val="000000"/>
                <w:kern w:val="0"/>
              </w:rPr>
              <w:t>increase in vibration trending</w:t>
            </w:r>
          </w:p>
        </w:tc>
      </w:tr>
    </w:tbl>
    <w:p w14:paraId="74BACB22" w14:textId="77777777" w:rsidR="0050565B" w:rsidRDefault="0050565B" w:rsidP="003C6F9C">
      <w:pPr>
        <w:rPr>
          <w:rFonts w:ascii="Times New Roman" w:hAnsi="Times New Roman" w:cs="Times New Roman"/>
          <w:color w:val="000000"/>
          <w:kern w:val="0"/>
        </w:rPr>
      </w:pPr>
    </w:p>
    <w:p w14:paraId="6BA442BB" w14:textId="1D095C3A" w:rsidR="00422DDB" w:rsidRDefault="0016486A" w:rsidP="00422DDB">
      <w:pPr>
        <w:pStyle w:val="ListParagraph"/>
        <w:numPr>
          <w:ilvl w:val="0"/>
          <w:numId w:val="1"/>
        </w:numPr>
        <w:rPr>
          <w:rFonts w:ascii="Times New Roman" w:hAnsi="Times New Roman" w:cs="Times New Roman"/>
          <w:b/>
          <w:bCs/>
          <w:color w:val="000000"/>
          <w:kern w:val="0"/>
        </w:rPr>
      </w:pPr>
      <w:r>
        <w:rPr>
          <w:rFonts w:ascii="Times New Roman" w:hAnsi="Times New Roman" w:cs="Times New Roman"/>
          <w:b/>
          <w:bCs/>
          <w:color w:val="000000"/>
          <w:kern w:val="0"/>
        </w:rPr>
        <w:t>Root Cause Analysis</w:t>
      </w:r>
    </w:p>
    <w:p w14:paraId="15B18322" w14:textId="35A1DF45" w:rsidR="00D806B1" w:rsidRDefault="0016486A" w:rsidP="00794E10">
      <w:pPr>
        <w:pStyle w:val="ListParagraph"/>
        <w:ind w:left="0"/>
        <w:jc w:val="both"/>
        <w:rPr>
          <w:rFonts w:ascii="Times New Roman" w:hAnsi="Times New Roman" w:cs="Times New Roman"/>
          <w:color w:val="000000"/>
          <w:kern w:val="0"/>
        </w:rPr>
      </w:pPr>
      <w:r>
        <w:rPr>
          <w:rFonts w:ascii="Times New Roman" w:hAnsi="Times New Roman" w:cs="Times New Roman"/>
          <w:b/>
          <w:bCs/>
          <w:color w:val="000000"/>
          <w:kern w:val="0"/>
        </w:rPr>
        <w:br/>
      </w:r>
      <w:r>
        <w:rPr>
          <w:rFonts w:ascii="Times New Roman" w:hAnsi="Times New Roman" w:cs="Times New Roman"/>
          <w:color w:val="000000"/>
          <w:kern w:val="0"/>
        </w:rPr>
        <w:t>The compressor</w:t>
      </w:r>
      <w:r w:rsidR="000B2ECC">
        <w:rPr>
          <w:rFonts w:ascii="Times New Roman" w:hAnsi="Times New Roman" w:cs="Times New Roman"/>
          <w:color w:val="000000"/>
          <w:kern w:val="0"/>
        </w:rPr>
        <w:t xml:space="preserve"> </w:t>
      </w:r>
      <w:r w:rsidR="004D42CB">
        <w:rPr>
          <w:rFonts w:ascii="Times New Roman" w:hAnsi="Times New Roman" w:cs="Times New Roman"/>
          <w:color w:val="000000"/>
          <w:kern w:val="0"/>
        </w:rPr>
        <w:t xml:space="preserve">experienced </w:t>
      </w:r>
      <w:r w:rsidR="000B2ECC">
        <w:rPr>
          <w:rFonts w:ascii="Times New Roman" w:hAnsi="Times New Roman" w:cs="Times New Roman"/>
          <w:color w:val="000000"/>
          <w:kern w:val="0"/>
        </w:rPr>
        <w:t>multiple</w:t>
      </w:r>
      <w:r>
        <w:rPr>
          <w:rFonts w:ascii="Times New Roman" w:hAnsi="Times New Roman" w:cs="Times New Roman"/>
          <w:color w:val="000000"/>
          <w:kern w:val="0"/>
        </w:rPr>
        <w:t xml:space="preserve"> failure</w:t>
      </w:r>
      <w:r w:rsidR="000B2ECC">
        <w:rPr>
          <w:rFonts w:ascii="Times New Roman" w:hAnsi="Times New Roman" w:cs="Times New Roman"/>
          <w:color w:val="000000"/>
          <w:kern w:val="0"/>
        </w:rPr>
        <w:t xml:space="preserve">s on </w:t>
      </w:r>
      <w:r w:rsidR="004D42CB">
        <w:rPr>
          <w:rFonts w:ascii="Times New Roman" w:hAnsi="Times New Roman" w:cs="Times New Roman"/>
          <w:color w:val="000000"/>
          <w:kern w:val="0"/>
        </w:rPr>
        <w:t>identical</w:t>
      </w:r>
      <w:r w:rsidR="000B2ECC">
        <w:rPr>
          <w:rFonts w:ascii="Times New Roman" w:hAnsi="Times New Roman" w:cs="Times New Roman"/>
          <w:color w:val="000000"/>
          <w:kern w:val="0"/>
        </w:rPr>
        <w:t xml:space="preserve"> </w:t>
      </w:r>
      <w:r w:rsidR="00923B6F">
        <w:rPr>
          <w:rFonts w:ascii="Times New Roman" w:hAnsi="Times New Roman" w:cs="Times New Roman"/>
          <w:color w:val="000000"/>
          <w:kern w:val="0"/>
        </w:rPr>
        <w:t>Failure Modes</w:t>
      </w:r>
      <w:r w:rsidR="005D0471">
        <w:rPr>
          <w:rFonts w:ascii="Times New Roman" w:hAnsi="Times New Roman" w:cs="Times New Roman"/>
          <w:color w:val="000000"/>
          <w:kern w:val="0"/>
        </w:rPr>
        <w:t xml:space="preserve">, particularly on </w:t>
      </w:r>
      <w:r w:rsidR="005D0471" w:rsidRPr="00715E1E">
        <w:rPr>
          <w:rFonts w:ascii="Times New Roman" w:hAnsi="Times New Roman" w:cs="Times New Roman"/>
          <w:color w:val="000000"/>
          <w:kern w:val="0"/>
        </w:rPr>
        <w:t>Unit-C</w:t>
      </w:r>
      <w:r>
        <w:rPr>
          <w:rFonts w:ascii="Times New Roman" w:hAnsi="Times New Roman" w:cs="Times New Roman"/>
          <w:color w:val="000000"/>
          <w:kern w:val="0"/>
        </w:rPr>
        <w:t xml:space="preserve"> </w:t>
      </w:r>
      <w:r w:rsidR="0012428A">
        <w:rPr>
          <w:rFonts w:ascii="Times New Roman" w:hAnsi="Times New Roman" w:cs="Times New Roman"/>
          <w:color w:val="000000"/>
          <w:kern w:val="0"/>
        </w:rPr>
        <w:t>have</w:t>
      </w:r>
      <w:r w:rsidR="00E6193D">
        <w:rPr>
          <w:rFonts w:ascii="Times New Roman" w:hAnsi="Times New Roman" w:cs="Times New Roman"/>
          <w:color w:val="000000"/>
          <w:kern w:val="0"/>
        </w:rPr>
        <w:t xml:space="preserve"> impacted the overall </w:t>
      </w:r>
      <w:r w:rsidR="001872A7">
        <w:rPr>
          <w:rFonts w:ascii="Times New Roman" w:hAnsi="Times New Roman" w:cs="Times New Roman"/>
          <w:color w:val="000000"/>
          <w:kern w:val="0"/>
        </w:rPr>
        <w:t xml:space="preserve">oil </w:t>
      </w:r>
      <w:r w:rsidR="00E6193D">
        <w:rPr>
          <w:rFonts w:ascii="Times New Roman" w:hAnsi="Times New Roman" w:cs="Times New Roman"/>
          <w:color w:val="000000"/>
          <w:kern w:val="0"/>
        </w:rPr>
        <w:t>production as it was primarily used for gaslift wells.</w:t>
      </w:r>
      <w:r w:rsidR="00923B6F">
        <w:rPr>
          <w:rFonts w:ascii="Times New Roman" w:hAnsi="Times New Roman" w:cs="Times New Roman"/>
          <w:color w:val="000000"/>
          <w:kern w:val="0"/>
        </w:rPr>
        <w:t xml:space="preserve"> This has called for </w:t>
      </w:r>
      <w:r w:rsidR="00D148B3">
        <w:rPr>
          <w:rFonts w:ascii="Times New Roman" w:hAnsi="Times New Roman" w:cs="Times New Roman"/>
          <w:color w:val="000000"/>
          <w:kern w:val="0"/>
        </w:rPr>
        <w:t>Root Cause Analysis</w:t>
      </w:r>
      <w:r w:rsidR="00D806B1">
        <w:rPr>
          <w:rFonts w:ascii="Times New Roman" w:hAnsi="Times New Roman" w:cs="Times New Roman"/>
          <w:color w:val="000000"/>
          <w:kern w:val="0"/>
        </w:rPr>
        <w:t xml:space="preserve"> (RCA)</w:t>
      </w:r>
      <w:r w:rsidR="00D148B3">
        <w:rPr>
          <w:rFonts w:ascii="Times New Roman" w:hAnsi="Times New Roman" w:cs="Times New Roman"/>
          <w:color w:val="000000"/>
          <w:kern w:val="0"/>
        </w:rPr>
        <w:t xml:space="preserve"> to be employed to determine the causal factor </w:t>
      </w:r>
      <w:r w:rsidR="001872A7">
        <w:rPr>
          <w:rFonts w:ascii="Times New Roman" w:hAnsi="Times New Roman" w:cs="Times New Roman"/>
          <w:color w:val="000000"/>
          <w:kern w:val="0"/>
        </w:rPr>
        <w:t>and to identify the remedial actions</w:t>
      </w:r>
      <w:r w:rsidR="00D806B1">
        <w:rPr>
          <w:rFonts w:ascii="Times New Roman" w:hAnsi="Times New Roman" w:cs="Times New Roman"/>
          <w:color w:val="000000"/>
          <w:kern w:val="0"/>
        </w:rPr>
        <w:t>.</w:t>
      </w:r>
      <w:r w:rsidR="001872A7">
        <w:rPr>
          <w:rFonts w:ascii="Times New Roman" w:hAnsi="Times New Roman" w:cs="Times New Roman"/>
          <w:color w:val="000000"/>
          <w:kern w:val="0"/>
        </w:rPr>
        <w:t xml:space="preserve"> </w:t>
      </w:r>
      <w:r w:rsidR="00D806B1">
        <w:rPr>
          <w:rFonts w:ascii="Times New Roman" w:hAnsi="Times New Roman" w:cs="Times New Roman"/>
          <w:color w:val="000000"/>
          <w:kern w:val="0"/>
        </w:rPr>
        <w:t xml:space="preserve">A dedicated RCA </w:t>
      </w:r>
      <w:r w:rsidR="00774766">
        <w:rPr>
          <w:rFonts w:ascii="Times New Roman" w:hAnsi="Times New Roman" w:cs="Times New Roman"/>
          <w:color w:val="000000"/>
          <w:kern w:val="0"/>
        </w:rPr>
        <w:t>team</w:t>
      </w:r>
      <w:r w:rsidR="00B23C3F">
        <w:rPr>
          <w:rFonts w:ascii="Times New Roman" w:hAnsi="Times New Roman" w:cs="Times New Roman"/>
          <w:color w:val="000000"/>
          <w:kern w:val="0"/>
        </w:rPr>
        <w:t xml:space="preserve"> was assembled</w:t>
      </w:r>
      <w:r w:rsidR="00774766">
        <w:rPr>
          <w:rFonts w:ascii="Times New Roman" w:hAnsi="Times New Roman" w:cs="Times New Roman"/>
          <w:color w:val="000000"/>
          <w:kern w:val="0"/>
        </w:rPr>
        <w:t xml:space="preserve"> consist of a </w:t>
      </w:r>
      <w:r w:rsidR="0012428A">
        <w:rPr>
          <w:rFonts w:ascii="Times New Roman" w:hAnsi="Times New Roman" w:cs="Times New Roman"/>
          <w:color w:val="000000"/>
          <w:kern w:val="0"/>
        </w:rPr>
        <w:t>technical</w:t>
      </w:r>
      <w:r w:rsidR="00774766">
        <w:rPr>
          <w:rFonts w:ascii="Times New Roman" w:hAnsi="Times New Roman" w:cs="Times New Roman"/>
          <w:color w:val="000000"/>
          <w:kern w:val="0"/>
        </w:rPr>
        <w:t xml:space="preserve"> team leader, </w:t>
      </w:r>
      <w:r w:rsidR="0012428A">
        <w:rPr>
          <w:rFonts w:ascii="Times New Roman" w:hAnsi="Times New Roman" w:cs="Times New Roman"/>
          <w:color w:val="000000"/>
          <w:kern w:val="0"/>
        </w:rPr>
        <w:t>su</w:t>
      </w:r>
      <w:r w:rsidR="00774766">
        <w:rPr>
          <w:rFonts w:ascii="Times New Roman" w:hAnsi="Times New Roman" w:cs="Times New Roman"/>
          <w:color w:val="000000"/>
          <w:kern w:val="0"/>
        </w:rPr>
        <w:t xml:space="preserve">bject </w:t>
      </w:r>
      <w:r w:rsidR="0012428A">
        <w:rPr>
          <w:rFonts w:ascii="Times New Roman" w:hAnsi="Times New Roman" w:cs="Times New Roman"/>
          <w:color w:val="000000"/>
          <w:kern w:val="0"/>
        </w:rPr>
        <w:t>m</w:t>
      </w:r>
      <w:r w:rsidR="00774766">
        <w:rPr>
          <w:rFonts w:ascii="Times New Roman" w:hAnsi="Times New Roman" w:cs="Times New Roman"/>
          <w:color w:val="000000"/>
          <w:kern w:val="0"/>
        </w:rPr>
        <w:t xml:space="preserve">atter </w:t>
      </w:r>
      <w:r w:rsidR="0012428A">
        <w:rPr>
          <w:rFonts w:ascii="Times New Roman" w:hAnsi="Times New Roman" w:cs="Times New Roman"/>
          <w:color w:val="000000"/>
          <w:kern w:val="0"/>
        </w:rPr>
        <w:t>e</w:t>
      </w:r>
      <w:r w:rsidR="00774766">
        <w:rPr>
          <w:rFonts w:ascii="Times New Roman" w:hAnsi="Times New Roman" w:cs="Times New Roman"/>
          <w:color w:val="000000"/>
          <w:kern w:val="0"/>
        </w:rPr>
        <w:t xml:space="preserve">xperts, </w:t>
      </w:r>
      <w:r w:rsidR="0012428A">
        <w:rPr>
          <w:rFonts w:ascii="Times New Roman" w:hAnsi="Times New Roman" w:cs="Times New Roman"/>
          <w:color w:val="000000"/>
          <w:kern w:val="0"/>
        </w:rPr>
        <w:t>o</w:t>
      </w:r>
      <w:r w:rsidR="00774766">
        <w:rPr>
          <w:rFonts w:ascii="Times New Roman" w:hAnsi="Times New Roman" w:cs="Times New Roman"/>
          <w:color w:val="000000"/>
          <w:kern w:val="0"/>
        </w:rPr>
        <w:t xml:space="preserve">peration &amp; </w:t>
      </w:r>
      <w:r w:rsidR="0012428A">
        <w:rPr>
          <w:rFonts w:ascii="Times New Roman" w:hAnsi="Times New Roman" w:cs="Times New Roman"/>
          <w:color w:val="000000"/>
          <w:kern w:val="0"/>
        </w:rPr>
        <w:t>m</w:t>
      </w:r>
      <w:r w:rsidR="00774766">
        <w:rPr>
          <w:rFonts w:ascii="Times New Roman" w:hAnsi="Times New Roman" w:cs="Times New Roman"/>
          <w:color w:val="000000"/>
          <w:kern w:val="0"/>
        </w:rPr>
        <w:t>aintenance personne</w:t>
      </w:r>
      <w:r w:rsidR="007F5D5F">
        <w:rPr>
          <w:rFonts w:ascii="Times New Roman" w:hAnsi="Times New Roman" w:cs="Times New Roman"/>
          <w:color w:val="000000"/>
          <w:kern w:val="0"/>
        </w:rPr>
        <w:t>l</w:t>
      </w:r>
      <w:r w:rsidR="00D65E73">
        <w:rPr>
          <w:rFonts w:ascii="Times New Roman" w:hAnsi="Times New Roman" w:cs="Times New Roman"/>
          <w:color w:val="000000"/>
          <w:kern w:val="0"/>
        </w:rPr>
        <w:t>s</w:t>
      </w:r>
      <w:r w:rsidR="007F5D5F">
        <w:rPr>
          <w:rFonts w:ascii="Times New Roman" w:hAnsi="Times New Roman" w:cs="Times New Roman"/>
          <w:color w:val="000000"/>
          <w:kern w:val="0"/>
        </w:rPr>
        <w:t xml:space="preserve"> </w:t>
      </w:r>
      <w:r w:rsidR="00B26219">
        <w:rPr>
          <w:rFonts w:ascii="Times New Roman" w:hAnsi="Times New Roman" w:cs="Times New Roman"/>
          <w:color w:val="000000"/>
          <w:kern w:val="0"/>
        </w:rPr>
        <w:t>and other related key</w:t>
      </w:r>
      <w:r w:rsidR="003B64CB">
        <w:rPr>
          <w:rFonts w:ascii="Times New Roman" w:hAnsi="Times New Roman" w:cs="Times New Roman"/>
          <w:color w:val="000000"/>
          <w:kern w:val="0"/>
        </w:rPr>
        <w:t xml:space="preserve"> contributors to resolve the issue.</w:t>
      </w:r>
    </w:p>
    <w:p w14:paraId="2FF880BF" w14:textId="77777777" w:rsidR="003B64CB" w:rsidRDefault="003B64CB" w:rsidP="00794E10">
      <w:pPr>
        <w:pStyle w:val="ListParagraph"/>
        <w:jc w:val="both"/>
        <w:rPr>
          <w:rFonts w:ascii="Times New Roman" w:hAnsi="Times New Roman" w:cs="Times New Roman"/>
          <w:color w:val="000000"/>
          <w:kern w:val="0"/>
        </w:rPr>
      </w:pPr>
    </w:p>
    <w:p w14:paraId="05EDECB1" w14:textId="634ED600" w:rsidR="00AD4FEB" w:rsidRPr="00671773" w:rsidRDefault="00352755" w:rsidP="00794E10">
      <w:pPr>
        <w:jc w:val="both"/>
        <w:rPr>
          <w:rFonts w:ascii="Times New Roman" w:hAnsi="Times New Roman" w:cs="Times New Roman"/>
          <w:color w:val="000000"/>
          <w:kern w:val="0"/>
        </w:rPr>
      </w:pPr>
      <w:r>
        <w:rPr>
          <w:rFonts w:ascii="Times New Roman" w:hAnsi="Times New Roman" w:cs="Times New Roman"/>
          <w:color w:val="000000"/>
          <w:kern w:val="0"/>
        </w:rPr>
        <w:t xml:space="preserve">The problem statement was </w:t>
      </w:r>
      <w:r w:rsidR="0080471F">
        <w:rPr>
          <w:rFonts w:ascii="Times New Roman" w:hAnsi="Times New Roman" w:cs="Times New Roman"/>
          <w:color w:val="000000"/>
          <w:kern w:val="0"/>
        </w:rPr>
        <w:t>agreed upon, leading to 4 possible root cause</w:t>
      </w:r>
      <w:r w:rsidR="008F1533">
        <w:rPr>
          <w:rFonts w:ascii="Times New Roman" w:hAnsi="Times New Roman" w:cs="Times New Roman"/>
          <w:color w:val="000000"/>
          <w:kern w:val="0"/>
        </w:rPr>
        <w:t>s</w:t>
      </w:r>
      <w:r w:rsidR="00A94472">
        <w:rPr>
          <w:rFonts w:ascii="Times New Roman" w:hAnsi="Times New Roman" w:cs="Times New Roman"/>
          <w:color w:val="000000"/>
          <w:kern w:val="0"/>
        </w:rPr>
        <w:t xml:space="preserve"> </w:t>
      </w:r>
      <w:r w:rsidR="00403413">
        <w:rPr>
          <w:rFonts w:ascii="Times New Roman" w:hAnsi="Times New Roman" w:cs="Times New Roman"/>
          <w:color w:val="000000"/>
          <w:kern w:val="0"/>
        </w:rPr>
        <w:t xml:space="preserve">as displayed in </w:t>
      </w:r>
      <w:r w:rsidR="00403413" w:rsidRPr="005F1C83">
        <w:rPr>
          <w:rFonts w:ascii="Times New Roman" w:hAnsi="Times New Roman" w:cs="Times New Roman"/>
          <w:b/>
          <w:bCs/>
          <w:color w:val="000000"/>
          <w:kern w:val="0"/>
        </w:rPr>
        <w:t xml:space="preserve">Figure </w:t>
      </w:r>
      <w:r w:rsidR="005F1C83" w:rsidRPr="005F1C83">
        <w:rPr>
          <w:rFonts w:ascii="Times New Roman" w:hAnsi="Times New Roman" w:cs="Times New Roman"/>
          <w:b/>
          <w:bCs/>
          <w:color w:val="000000"/>
          <w:kern w:val="0"/>
        </w:rPr>
        <w:t>7</w:t>
      </w:r>
      <w:r w:rsidR="00403413">
        <w:rPr>
          <w:rFonts w:ascii="Times New Roman" w:hAnsi="Times New Roman" w:cs="Times New Roman"/>
          <w:color w:val="000000"/>
          <w:kern w:val="0"/>
        </w:rPr>
        <w:t>.</w:t>
      </w:r>
      <w:r w:rsidR="00613C22">
        <w:rPr>
          <w:rFonts w:ascii="Times New Roman" w:hAnsi="Times New Roman" w:cs="Times New Roman"/>
          <w:color w:val="000000"/>
          <w:kern w:val="0"/>
        </w:rPr>
        <w:t xml:space="preserve"> </w:t>
      </w:r>
      <w:r w:rsidR="003516C3">
        <w:rPr>
          <w:rFonts w:ascii="Times New Roman" w:hAnsi="Times New Roman" w:cs="Times New Roman"/>
          <w:color w:val="000000"/>
          <w:kern w:val="0"/>
        </w:rPr>
        <w:t xml:space="preserve">For the interest of discussion </w:t>
      </w:r>
      <w:r w:rsidR="006D1FC1">
        <w:rPr>
          <w:rFonts w:ascii="Times New Roman" w:hAnsi="Times New Roman" w:cs="Times New Roman"/>
          <w:color w:val="000000"/>
          <w:kern w:val="0"/>
        </w:rPr>
        <w:t>focusing on</w:t>
      </w:r>
      <w:r w:rsidR="003516C3">
        <w:rPr>
          <w:rFonts w:ascii="Times New Roman" w:hAnsi="Times New Roman" w:cs="Times New Roman"/>
          <w:color w:val="000000"/>
          <w:kern w:val="0"/>
        </w:rPr>
        <w:t xml:space="preserve"> Finite Element Analysis,</w:t>
      </w:r>
      <w:r w:rsidR="00734997">
        <w:rPr>
          <w:rFonts w:ascii="Times New Roman" w:hAnsi="Times New Roman" w:cs="Times New Roman"/>
          <w:color w:val="000000"/>
          <w:kern w:val="0"/>
        </w:rPr>
        <w:t xml:space="preserve"> </w:t>
      </w:r>
      <w:r w:rsidR="00505F6B">
        <w:rPr>
          <w:rFonts w:ascii="Times New Roman" w:hAnsi="Times New Roman" w:cs="Times New Roman"/>
          <w:color w:val="000000"/>
          <w:kern w:val="0"/>
        </w:rPr>
        <w:t>‘Piston Half not Intact’ failure mode will be</w:t>
      </w:r>
      <w:r w:rsidR="00FB15D8">
        <w:rPr>
          <w:rFonts w:ascii="Times New Roman" w:hAnsi="Times New Roman" w:cs="Times New Roman"/>
          <w:color w:val="000000"/>
          <w:kern w:val="0"/>
        </w:rPr>
        <w:t xml:space="preserve"> evaluated while</w:t>
      </w:r>
      <w:r w:rsidR="003516C3">
        <w:rPr>
          <w:rFonts w:ascii="Times New Roman" w:hAnsi="Times New Roman" w:cs="Times New Roman"/>
          <w:color w:val="000000"/>
          <w:kern w:val="0"/>
        </w:rPr>
        <w:t xml:space="preserve"> </w:t>
      </w:r>
      <w:r w:rsidR="006D1FC1">
        <w:rPr>
          <w:rFonts w:ascii="Times New Roman" w:hAnsi="Times New Roman" w:cs="Times New Roman"/>
          <w:color w:val="000000"/>
          <w:kern w:val="0"/>
        </w:rPr>
        <w:t>the remaining causal factors will not be discussed in this technical paper.</w:t>
      </w:r>
      <w:r w:rsidR="00FB15D8">
        <w:rPr>
          <w:rFonts w:ascii="Times New Roman" w:hAnsi="Times New Roman" w:cs="Times New Roman"/>
          <w:color w:val="000000"/>
          <w:kern w:val="0"/>
        </w:rPr>
        <w:br/>
      </w:r>
    </w:p>
    <w:tbl>
      <w:tblPr>
        <w:tblStyle w:val="TableGrid"/>
        <w:tblW w:w="0" w:type="auto"/>
        <w:jc w:val="center"/>
        <w:tblLook w:val="04A0" w:firstRow="1" w:lastRow="0" w:firstColumn="1" w:lastColumn="0" w:noHBand="0" w:noVBand="1"/>
      </w:tblPr>
      <w:tblGrid>
        <w:gridCol w:w="6666"/>
      </w:tblGrid>
      <w:tr w:rsidR="00916D3C" w14:paraId="4DC72DD6" w14:textId="77777777" w:rsidTr="00715E1E">
        <w:trPr>
          <w:jc w:val="center"/>
        </w:trPr>
        <w:tc>
          <w:tcPr>
            <w:tcW w:w="6666" w:type="dxa"/>
          </w:tcPr>
          <w:p w14:paraId="2B4A620F" w14:textId="77777777" w:rsidR="00916D3C" w:rsidRDefault="00916D3C" w:rsidP="003C6F9C">
            <w:pPr>
              <w:rPr>
                <w:rFonts w:ascii="Times New Roman" w:hAnsi="Times New Roman" w:cs="Times New Roman"/>
                <w:color w:val="000000"/>
                <w:kern w:val="0"/>
              </w:rPr>
            </w:pPr>
          </w:p>
          <w:p w14:paraId="3F2D73FB" w14:textId="6BB21E89" w:rsidR="00916D3C" w:rsidRDefault="00916D3C" w:rsidP="003C6F9C">
            <w:pPr>
              <w:rPr>
                <w:rFonts w:ascii="Times New Roman" w:hAnsi="Times New Roman" w:cs="Times New Roman"/>
                <w:color w:val="000000"/>
                <w:kern w:val="0"/>
              </w:rPr>
            </w:pPr>
            <w:r w:rsidRPr="0093699F">
              <w:rPr>
                <w:rFonts w:ascii="Times New Roman" w:hAnsi="Times New Roman" w:cs="Times New Roman"/>
                <w:noProof/>
                <w:color w:val="000000"/>
                <w:kern w:val="0"/>
              </w:rPr>
              <w:drawing>
                <wp:inline distT="0" distB="0" distL="0" distR="0" wp14:anchorId="33C4E905" wp14:editId="57A2FDDC">
                  <wp:extent cx="4063852" cy="2203603"/>
                  <wp:effectExtent l="0" t="0" r="0" b="6350"/>
                  <wp:docPr id="145037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78738" name="Picture 1"/>
                          <pic:cNvPicPr/>
                        </pic:nvPicPr>
                        <pic:blipFill>
                          <a:blip r:embed="rId17"/>
                          <a:stretch>
                            <a:fillRect/>
                          </a:stretch>
                        </pic:blipFill>
                        <pic:spPr>
                          <a:xfrm>
                            <a:off x="0" y="0"/>
                            <a:ext cx="4117929" cy="2232926"/>
                          </a:xfrm>
                          <a:prstGeom prst="rect">
                            <a:avLst/>
                          </a:prstGeom>
                          <a:ln>
                            <a:noFill/>
                          </a:ln>
                        </pic:spPr>
                      </pic:pic>
                    </a:graphicData>
                  </a:graphic>
                </wp:inline>
              </w:drawing>
            </w:r>
            <w:r>
              <w:rPr>
                <w:rFonts w:ascii="Times New Roman" w:hAnsi="Times New Roman" w:cs="Times New Roman"/>
                <w:color w:val="000000"/>
                <w:kern w:val="0"/>
              </w:rPr>
              <w:br/>
            </w:r>
          </w:p>
        </w:tc>
      </w:tr>
      <w:tr w:rsidR="00916D3C" w14:paraId="591F5533" w14:textId="77777777" w:rsidTr="00715E1E">
        <w:trPr>
          <w:jc w:val="center"/>
        </w:trPr>
        <w:tc>
          <w:tcPr>
            <w:tcW w:w="6666" w:type="dxa"/>
          </w:tcPr>
          <w:p w14:paraId="6D3659C9" w14:textId="0A3E7C9C" w:rsidR="00916D3C" w:rsidRDefault="00916D3C" w:rsidP="003C6F9C">
            <w:pPr>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682C23">
              <w:rPr>
                <w:rFonts w:ascii="Times New Roman" w:hAnsi="Times New Roman" w:cs="Times New Roman"/>
                <w:b/>
                <w:bCs/>
                <w:color w:val="000000"/>
                <w:kern w:val="0"/>
              </w:rPr>
              <w:t>7</w:t>
            </w:r>
            <w:r w:rsidR="00613C22" w:rsidRPr="00613C22">
              <w:rPr>
                <w:rFonts w:ascii="Times New Roman" w:hAnsi="Times New Roman" w:cs="Times New Roman"/>
                <w:b/>
                <w:bCs/>
                <w:color w:val="000000"/>
                <w:kern w:val="0"/>
              </w:rPr>
              <w:t>.</w:t>
            </w:r>
            <w:r>
              <w:rPr>
                <w:rFonts w:ascii="Times New Roman" w:hAnsi="Times New Roman" w:cs="Times New Roman"/>
                <w:color w:val="000000"/>
                <w:kern w:val="0"/>
              </w:rPr>
              <w:t xml:space="preserve"> </w:t>
            </w:r>
            <w:r w:rsidR="0017515E">
              <w:rPr>
                <w:rFonts w:ascii="Times New Roman" w:hAnsi="Times New Roman" w:cs="Times New Roman"/>
                <w:color w:val="000000"/>
                <w:kern w:val="0"/>
              </w:rPr>
              <w:t>Root Cause Analysis tree</w:t>
            </w:r>
            <w:r w:rsidR="005D0471">
              <w:rPr>
                <w:rFonts w:ascii="Times New Roman" w:hAnsi="Times New Roman" w:cs="Times New Roman"/>
                <w:color w:val="000000"/>
                <w:kern w:val="0"/>
              </w:rPr>
              <w:t xml:space="preserve"> for Unit-C</w:t>
            </w:r>
          </w:p>
        </w:tc>
      </w:tr>
    </w:tbl>
    <w:p w14:paraId="66A837A1" w14:textId="4C6722E5" w:rsidR="005029B9" w:rsidRDefault="00794E10" w:rsidP="00A77322">
      <w:pPr>
        <w:jc w:val="both"/>
        <w:rPr>
          <w:rFonts w:ascii="Times New Roman" w:hAnsi="Times New Roman" w:cs="Times New Roman"/>
          <w:color w:val="000000"/>
          <w:kern w:val="0"/>
        </w:rPr>
      </w:pPr>
      <w:r>
        <w:rPr>
          <w:rFonts w:ascii="Times New Roman" w:hAnsi="Times New Roman" w:cs="Times New Roman"/>
          <w:color w:val="000000"/>
          <w:kern w:val="0"/>
        </w:rPr>
        <w:lastRenderedPageBreak/>
        <w:t>Analysis</w:t>
      </w:r>
      <w:r w:rsidR="008C5B76">
        <w:rPr>
          <w:rFonts w:ascii="Times New Roman" w:hAnsi="Times New Roman" w:cs="Times New Roman"/>
          <w:color w:val="000000"/>
          <w:kern w:val="0"/>
        </w:rPr>
        <w:t xml:space="preserve"> above suggests that the machine running frequency is operating close to structural natural frequency, hence </w:t>
      </w:r>
      <w:r w:rsidR="009E1516">
        <w:rPr>
          <w:rFonts w:ascii="Times New Roman" w:hAnsi="Times New Roman" w:cs="Times New Roman"/>
          <w:color w:val="000000"/>
          <w:kern w:val="0"/>
        </w:rPr>
        <w:t>amplifying the vibration levels as induced by the machine to the support structures</w:t>
      </w:r>
      <w:r w:rsidR="00667694">
        <w:rPr>
          <w:rFonts w:ascii="Times New Roman" w:hAnsi="Times New Roman" w:cs="Times New Roman"/>
          <w:color w:val="000000"/>
          <w:kern w:val="0"/>
        </w:rPr>
        <w:t xml:space="preserve"> which will be discussed further in the following section.</w:t>
      </w:r>
      <w:r w:rsidR="00E11E9B">
        <w:rPr>
          <w:rFonts w:ascii="Times New Roman" w:hAnsi="Times New Roman" w:cs="Times New Roman"/>
          <w:color w:val="000000"/>
          <w:kern w:val="0"/>
        </w:rPr>
        <w:t xml:space="preserve"> </w:t>
      </w:r>
      <w:r w:rsidR="00AB496F">
        <w:rPr>
          <w:rFonts w:ascii="Times New Roman" w:hAnsi="Times New Roman" w:cs="Times New Roman"/>
          <w:color w:val="000000"/>
          <w:kern w:val="0"/>
        </w:rPr>
        <w:t>This phenomenon</w:t>
      </w:r>
      <w:r w:rsidR="00E11E9B">
        <w:rPr>
          <w:rFonts w:ascii="Times New Roman" w:hAnsi="Times New Roman" w:cs="Times New Roman"/>
          <w:color w:val="000000"/>
          <w:kern w:val="0"/>
        </w:rPr>
        <w:t xml:space="preserve"> is also known as Resonance.</w:t>
      </w:r>
    </w:p>
    <w:p w14:paraId="678AB986" w14:textId="5E6B0789" w:rsidR="00794E10" w:rsidRDefault="00794E10" w:rsidP="00A77322">
      <w:pPr>
        <w:jc w:val="both"/>
        <w:rPr>
          <w:rFonts w:ascii="Times New Roman" w:hAnsi="Times New Roman" w:cs="Times New Roman"/>
          <w:color w:val="000000"/>
          <w:kern w:val="0"/>
        </w:rPr>
      </w:pPr>
    </w:p>
    <w:p w14:paraId="7EF1C994" w14:textId="4B6E690C" w:rsidR="00422DDB" w:rsidRDefault="00263E87" w:rsidP="00422DDB">
      <w:pPr>
        <w:pStyle w:val="ListParagraph"/>
        <w:numPr>
          <w:ilvl w:val="0"/>
          <w:numId w:val="1"/>
        </w:numPr>
        <w:rPr>
          <w:rFonts w:ascii="Times New Roman" w:hAnsi="Times New Roman" w:cs="Times New Roman"/>
          <w:b/>
          <w:bCs/>
          <w:color w:val="000000"/>
          <w:kern w:val="0"/>
        </w:rPr>
      </w:pPr>
      <w:r>
        <w:rPr>
          <w:rFonts w:ascii="Times New Roman" w:hAnsi="Times New Roman" w:cs="Times New Roman"/>
          <w:b/>
          <w:bCs/>
          <w:color w:val="000000"/>
          <w:kern w:val="0"/>
        </w:rPr>
        <w:t>Methodologies</w:t>
      </w:r>
    </w:p>
    <w:p w14:paraId="2F689EE6" w14:textId="04EFA2FC" w:rsidR="004D2232" w:rsidRDefault="00D66CFD"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The methodology application </w:t>
      </w:r>
      <w:r w:rsidR="00090C07">
        <w:rPr>
          <w:rFonts w:ascii="Times New Roman" w:hAnsi="Times New Roman" w:cs="Times New Roman"/>
          <w:color w:val="000000"/>
          <w:kern w:val="0"/>
        </w:rPr>
        <w:t>employs</w:t>
      </w:r>
      <w:r>
        <w:rPr>
          <w:rFonts w:ascii="Times New Roman" w:hAnsi="Times New Roman" w:cs="Times New Roman"/>
          <w:color w:val="000000"/>
          <w:kern w:val="0"/>
        </w:rPr>
        <w:t xml:space="preserve"> </w:t>
      </w:r>
      <w:r w:rsidR="00090C07">
        <w:rPr>
          <w:rFonts w:ascii="Times New Roman" w:hAnsi="Times New Roman" w:cs="Times New Roman"/>
          <w:color w:val="000000"/>
          <w:kern w:val="0"/>
        </w:rPr>
        <w:t>six (6) steps in resolving the</w:t>
      </w:r>
      <w:r w:rsidR="00816077">
        <w:rPr>
          <w:rFonts w:ascii="Times New Roman" w:hAnsi="Times New Roman" w:cs="Times New Roman"/>
          <w:color w:val="000000"/>
          <w:kern w:val="0"/>
        </w:rPr>
        <w:t xml:space="preserve"> Resonance issue.</w:t>
      </w:r>
      <w:r w:rsidR="00306D41">
        <w:rPr>
          <w:rFonts w:ascii="Times New Roman" w:hAnsi="Times New Roman" w:cs="Times New Roman"/>
          <w:color w:val="000000"/>
          <w:kern w:val="0"/>
        </w:rPr>
        <w:t xml:space="preserve"> </w:t>
      </w:r>
    </w:p>
    <w:p w14:paraId="6652EC5E" w14:textId="77777777" w:rsidR="008474CB" w:rsidRDefault="008033DC" w:rsidP="00072B58">
      <w:pPr>
        <w:pStyle w:val="ListParagraph"/>
        <w:numPr>
          <w:ilvl w:val="1"/>
          <w:numId w:val="1"/>
        </w:numPr>
        <w:spacing w:after="120"/>
        <w:ind w:left="431" w:hanging="431"/>
        <w:jc w:val="both"/>
        <w:rPr>
          <w:rFonts w:ascii="Times New Roman" w:hAnsi="Times New Roman" w:cs="Times New Roman"/>
          <w:i/>
          <w:iCs/>
          <w:color w:val="000000"/>
          <w:kern w:val="0"/>
        </w:rPr>
      </w:pPr>
      <w:r>
        <w:rPr>
          <w:rFonts w:ascii="Times New Roman" w:hAnsi="Times New Roman" w:cs="Times New Roman"/>
          <w:i/>
          <w:iCs/>
          <w:color w:val="000000"/>
          <w:kern w:val="0"/>
        </w:rPr>
        <w:t>Structural Skid Bump Test</w:t>
      </w:r>
    </w:p>
    <w:p w14:paraId="7226E9F1" w14:textId="0F734DA7" w:rsidR="00816077" w:rsidRDefault="008474CB" w:rsidP="00072B58">
      <w:pPr>
        <w:spacing w:after="120"/>
        <w:jc w:val="both"/>
        <w:rPr>
          <w:rFonts w:ascii="Times New Roman" w:hAnsi="Times New Roman" w:cs="Times New Roman"/>
          <w:color w:val="000000"/>
          <w:kern w:val="0"/>
        </w:rPr>
      </w:pPr>
      <w:r>
        <w:rPr>
          <w:rFonts w:ascii="Times New Roman" w:hAnsi="Times New Roman" w:cs="Times New Roman"/>
          <w:color w:val="000000"/>
          <w:kern w:val="0"/>
        </w:rPr>
        <w:t xml:space="preserve">To begin with Finite Element Analysis, the existing machine and structural natural frequencies need to be determined. This can be achieved using ‘Impact Hammer’ by providing a known force excitation to a structure. Through this process, the resulting vibrations are measured to establish the structure natural frequency, damping, and mode shapes.  </w:t>
      </w:r>
    </w:p>
    <w:p w14:paraId="10A83F6A" w14:textId="4A2E2CE3" w:rsidR="00BF1FD0" w:rsidRPr="0024153B" w:rsidRDefault="008474CB" w:rsidP="00072B58">
      <w:pPr>
        <w:spacing w:after="120"/>
        <w:jc w:val="both"/>
        <w:rPr>
          <w:rFonts w:ascii="Times New Roman" w:hAnsi="Times New Roman" w:cs="Times New Roman"/>
          <w:color w:val="000000"/>
          <w:kern w:val="0"/>
        </w:rPr>
      </w:pPr>
      <w:r>
        <w:rPr>
          <w:rFonts w:ascii="Times New Roman" w:hAnsi="Times New Roman" w:cs="Times New Roman"/>
          <w:color w:val="000000"/>
          <w:kern w:val="0"/>
        </w:rPr>
        <w:t xml:space="preserve">Precaution </w:t>
      </w:r>
      <w:r w:rsidR="0073397E">
        <w:rPr>
          <w:rFonts w:ascii="Times New Roman" w:hAnsi="Times New Roman" w:cs="Times New Roman"/>
          <w:color w:val="000000"/>
          <w:kern w:val="0"/>
        </w:rPr>
        <w:t>should</w:t>
      </w:r>
      <w:r>
        <w:rPr>
          <w:rFonts w:ascii="Times New Roman" w:hAnsi="Times New Roman" w:cs="Times New Roman"/>
          <w:color w:val="000000"/>
          <w:kern w:val="0"/>
        </w:rPr>
        <w:t xml:space="preserve"> be considered while performing this activity where the impact force applied on the hammer to the structure or component must not vary too much as it will </w:t>
      </w:r>
      <w:r w:rsidR="0073397E">
        <w:rPr>
          <w:rFonts w:ascii="Times New Roman" w:hAnsi="Times New Roman" w:cs="Times New Roman"/>
          <w:color w:val="000000"/>
          <w:kern w:val="0"/>
        </w:rPr>
        <w:t>influence</w:t>
      </w:r>
      <w:r>
        <w:rPr>
          <w:rFonts w:ascii="Times New Roman" w:hAnsi="Times New Roman" w:cs="Times New Roman"/>
          <w:color w:val="000000"/>
          <w:kern w:val="0"/>
        </w:rPr>
        <w:t xml:space="preserve"> the result</w:t>
      </w:r>
      <w:r w:rsidR="0073397E">
        <w:rPr>
          <w:rFonts w:ascii="Times New Roman" w:hAnsi="Times New Roman" w:cs="Times New Roman"/>
          <w:color w:val="000000"/>
          <w:kern w:val="0"/>
        </w:rPr>
        <w:t>ant</w:t>
      </w:r>
      <w:r>
        <w:rPr>
          <w:rFonts w:ascii="Times New Roman" w:hAnsi="Times New Roman" w:cs="Times New Roman"/>
          <w:color w:val="000000"/>
          <w:kern w:val="0"/>
        </w:rPr>
        <w:t xml:space="preserve"> vibration </w:t>
      </w:r>
      <w:r w:rsidR="0073397E">
        <w:rPr>
          <w:rFonts w:ascii="Times New Roman" w:hAnsi="Times New Roman" w:cs="Times New Roman"/>
          <w:color w:val="000000"/>
          <w:kern w:val="0"/>
        </w:rPr>
        <w:t>signatures</w:t>
      </w:r>
      <w:r>
        <w:rPr>
          <w:rFonts w:ascii="Times New Roman" w:hAnsi="Times New Roman" w:cs="Times New Roman"/>
          <w:color w:val="000000"/>
          <w:kern w:val="0"/>
        </w:rPr>
        <w:t>.</w:t>
      </w:r>
      <w:r w:rsidR="0024153B">
        <w:rPr>
          <w:rFonts w:ascii="Times New Roman" w:hAnsi="Times New Roman" w:cs="Times New Roman"/>
          <w:color w:val="000000"/>
          <w:kern w:val="0"/>
        </w:rPr>
        <w:br/>
      </w:r>
    </w:p>
    <w:p w14:paraId="593BBE3A" w14:textId="2E29F1AD" w:rsidR="00A84ADC" w:rsidRPr="00A84ADC" w:rsidRDefault="007C21C4" w:rsidP="00A84ADC">
      <w:pPr>
        <w:pStyle w:val="ListParagraph"/>
        <w:numPr>
          <w:ilvl w:val="1"/>
          <w:numId w:val="1"/>
        </w:numPr>
        <w:spacing w:after="120"/>
        <w:ind w:left="431" w:hanging="431"/>
        <w:jc w:val="both"/>
        <w:rPr>
          <w:rFonts w:ascii="Times New Roman" w:hAnsi="Times New Roman" w:cs="Times New Roman"/>
          <w:i/>
          <w:iCs/>
          <w:color w:val="000000"/>
          <w:kern w:val="0"/>
        </w:rPr>
      </w:pPr>
      <w:r>
        <w:rPr>
          <w:rFonts w:ascii="Times New Roman" w:hAnsi="Times New Roman" w:cs="Times New Roman"/>
          <w:i/>
          <w:iCs/>
          <w:color w:val="000000"/>
          <w:kern w:val="0"/>
        </w:rPr>
        <w:t xml:space="preserve">Generate </w:t>
      </w:r>
      <w:r w:rsidR="008033DC">
        <w:rPr>
          <w:rFonts w:ascii="Times New Roman" w:hAnsi="Times New Roman" w:cs="Times New Roman"/>
          <w:i/>
          <w:iCs/>
          <w:color w:val="000000"/>
          <w:kern w:val="0"/>
        </w:rPr>
        <w:t xml:space="preserve">Finite Element Analysis (FEA) and </w:t>
      </w:r>
      <w:r w:rsidR="008C296C">
        <w:rPr>
          <w:rFonts w:ascii="Times New Roman" w:hAnsi="Times New Roman" w:cs="Times New Roman"/>
          <w:i/>
          <w:iCs/>
          <w:color w:val="000000"/>
          <w:kern w:val="0"/>
        </w:rPr>
        <w:t>Frequency Response Function (FRF) Modal Analysis</w:t>
      </w:r>
    </w:p>
    <w:p w14:paraId="2485BCD2" w14:textId="3462B503" w:rsidR="00706814" w:rsidRDefault="008450DB" w:rsidP="00072B58">
      <w:pPr>
        <w:spacing w:after="120"/>
        <w:contextualSpacing/>
        <w:jc w:val="both"/>
        <w:rPr>
          <w:rFonts w:ascii="Times New Roman" w:hAnsi="Times New Roman" w:cs="Times New Roman"/>
          <w:color w:val="000000"/>
          <w:kern w:val="0"/>
        </w:rPr>
      </w:pPr>
      <w:r>
        <w:rPr>
          <w:rFonts w:ascii="Times New Roman" w:hAnsi="Times New Roman" w:cs="Times New Roman"/>
          <w:color w:val="000000"/>
          <w:kern w:val="0"/>
        </w:rPr>
        <w:t>Utilizing</w:t>
      </w:r>
      <w:r w:rsidR="00A147FA">
        <w:rPr>
          <w:rFonts w:ascii="Times New Roman" w:hAnsi="Times New Roman" w:cs="Times New Roman"/>
          <w:color w:val="000000"/>
          <w:kern w:val="0"/>
        </w:rPr>
        <w:t xml:space="preserve"> the actual equipment dimension, mechanical assembly details</w:t>
      </w:r>
      <w:r w:rsidR="009F4B43">
        <w:rPr>
          <w:rFonts w:ascii="Times New Roman" w:hAnsi="Times New Roman" w:cs="Times New Roman"/>
          <w:color w:val="000000"/>
          <w:kern w:val="0"/>
        </w:rPr>
        <w:t xml:space="preserve">, </w:t>
      </w:r>
      <w:r w:rsidR="00786B0C">
        <w:rPr>
          <w:rFonts w:ascii="Times New Roman" w:hAnsi="Times New Roman" w:cs="Times New Roman"/>
          <w:color w:val="000000"/>
          <w:kern w:val="0"/>
        </w:rPr>
        <w:t xml:space="preserve">and </w:t>
      </w:r>
      <w:r w:rsidR="009F4B43">
        <w:rPr>
          <w:rFonts w:ascii="Times New Roman" w:hAnsi="Times New Roman" w:cs="Times New Roman"/>
          <w:color w:val="000000"/>
          <w:kern w:val="0"/>
        </w:rPr>
        <w:t>material specification</w:t>
      </w:r>
      <w:r>
        <w:rPr>
          <w:rFonts w:ascii="Times New Roman" w:hAnsi="Times New Roman" w:cs="Times New Roman"/>
          <w:color w:val="000000"/>
          <w:kern w:val="0"/>
        </w:rPr>
        <w:t xml:space="preserve">, a Finite Element Model </w:t>
      </w:r>
      <w:r w:rsidR="00FC77DC">
        <w:rPr>
          <w:rFonts w:ascii="Times New Roman" w:hAnsi="Times New Roman" w:cs="Times New Roman"/>
          <w:color w:val="000000"/>
          <w:kern w:val="0"/>
        </w:rPr>
        <w:t>was</w:t>
      </w:r>
      <w:r>
        <w:rPr>
          <w:rFonts w:ascii="Times New Roman" w:hAnsi="Times New Roman" w:cs="Times New Roman"/>
          <w:color w:val="000000"/>
          <w:kern w:val="0"/>
        </w:rPr>
        <w:t xml:space="preserve"> generated using </w:t>
      </w:r>
      <w:r w:rsidR="00FC77DC">
        <w:rPr>
          <w:rFonts w:ascii="Times New Roman" w:hAnsi="Times New Roman" w:cs="Times New Roman"/>
          <w:color w:val="000000"/>
          <w:kern w:val="0"/>
        </w:rPr>
        <w:t>applicable</w:t>
      </w:r>
      <w:r>
        <w:rPr>
          <w:rFonts w:ascii="Times New Roman" w:hAnsi="Times New Roman" w:cs="Times New Roman"/>
          <w:color w:val="000000"/>
          <w:kern w:val="0"/>
        </w:rPr>
        <w:t xml:space="preserve"> software. </w:t>
      </w:r>
      <w:r w:rsidR="008869CD">
        <w:rPr>
          <w:rFonts w:ascii="Times New Roman" w:hAnsi="Times New Roman" w:cs="Times New Roman"/>
          <w:color w:val="000000"/>
          <w:kern w:val="0"/>
        </w:rPr>
        <w:t>In some situations where information is not completely available, assumptions can be made</w:t>
      </w:r>
      <w:r w:rsidR="00A42CEE">
        <w:rPr>
          <w:rFonts w:ascii="Times New Roman" w:hAnsi="Times New Roman" w:cs="Times New Roman"/>
          <w:color w:val="000000"/>
          <w:kern w:val="0"/>
        </w:rPr>
        <w:t xml:space="preserve"> to complete the </w:t>
      </w:r>
      <w:r w:rsidR="00250CC5">
        <w:rPr>
          <w:rFonts w:ascii="Times New Roman" w:hAnsi="Times New Roman" w:cs="Times New Roman"/>
          <w:color w:val="000000"/>
          <w:kern w:val="0"/>
        </w:rPr>
        <w:t>model,</w:t>
      </w:r>
      <w:r w:rsidR="00A42CEE">
        <w:rPr>
          <w:rFonts w:ascii="Times New Roman" w:hAnsi="Times New Roman" w:cs="Times New Roman"/>
          <w:color w:val="000000"/>
          <w:kern w:val="0"/>
        </w:rPr>
        <w:t xml:space="preserve"> but </w:t>
      </w:r>
      <w:r w:rsidR="005B28B5">
        <w:rPr>
          <w:rFonts w:ascii="Times New Roman" w:hAnsi="Times New Roman" w:cs="Times New Roman"/>
          <w:color w:val="000000"/>
          <w:kern w:val="0"/>
        </w:rPr>
        <w:t xml:space="preserve">the resulting analysis will be impacted if the assumptions used are </w:t>
      </w:r>
      <w:r w:rsidR="004E1F6B">
        <w:rPr>
          <w:rFonts w:ascii="Times New Roman" w:hAnsi="Times New Roman" w:cs="Times New Roman"/>
          <w:color w:val="000000"/>
          <w:kern w:val="0"/>
        </w:rPr>
        <w:t xml:space="preserve">too </w:t>
      </w:r>
      <w:r w:rsidR="005B28B5">
        <w:rPr>
          <w:rFonts w:ascii="Times New Roman" w:hAnsi="Times New Roman" w:cs="Times New Roman"/>
          <w:color w:val="000000"/>
          <w:kern w:val="0"/>
        </w:rPr>
        <w:t xml:space="preserve">far off from the actual data. </w:t>
      </w:r>
      <w:r w:rsidR="00D84D16">
        <w:rPr>
          <w:rFonts w:ascii="Times New Roman" w:hAnsi="Times New Roman" w:cs="Times New Roman"/>
          <w:color w:val="000000"/>
          <w:kern w:val="0"/>
        </w:rPr>
        <w:t xml:space="preserve">For instance, </w:t>
      </w:r>
      <w:r w:rsidR="00262666">
        <w:rPr>
          <w:rFonts w:ascii="Times New Roman" w:hAnsi="Times New Roman" w:cs="Times New Roman"/>
          <w:color w:val="000000"/>
          <w:kern w:val="0"/>
        </w:rPr>
        <w:t xml:space="preserve">some geometry parameters of the machinery skid under the structure floor </w:t>
      </w:r>
      <w:r w:rsidR="00896B7E">
        <w:rPr>
          <w:rFonts w:ascii="Times New Roman" w:hAnsi="Times New Roman" w:cs="Times New Roman"/>
          <w:color w:val="000000"/>
          <w:kern w:val="0"/>
        </w:rPr>
        <w:t>are</w:t>
      </w:r>
      <w:r w:rsidR="00262666">
        <w:rPr>
          <w:rFonts w:ascii="Times New Roman" w:hAnsi="Times New Roman" w:cs="Times New Roman"/>
          <w:color w:val="000000"/>
          <w:kern w:val="0"/>
        </w:rPr>
        <w:t xml:space="preserve"> not accessible and </w:t>
      </w:r>
      <w:r w:rsidR="004E1F6B">
        <w:rPr>
          <w:rFonts w:ascii="Times New Roman" w:hAnsi="Times New Roman" w:cs="Times New Roman"/>
          <w:color w:val="000000"/>
          <w:kern w:val="0"/>
        </w:rPr>
        <w:t xml:space="preserve">since </w:t>
      </w:r>
      <w:r w:rsidR="00262666">
        <w:rPr>
          <w:rFonts w:ascii="Times New Roman" w:hAnsi="Times New Roman" w:cs="Times New Roman"/>
          <w:color w:val="000000"/>
          <w:kern w:val="0"/>
        </w:rPr>
        <w:t xml:space="preserve">no available drawing </w:t>
      </w:r>
      <w:r w:rsidR="004E1F6B">
        <w:rPr>
          <w:rFonts w:ascii="Times New Roman" w:hAnsi="Times New Roman" w:cs="Times New Roman"/>
          <w:color w:val="000000"/>
          <w:kern w:val="0"/>
        </w:rPr>
        <w:t xml:space="preserve">to be </w:t>
      </w:r>
      <w:r w:rsidR="006B51A7">
        <w:rPr>
          <w:rFonts w:ascii="Times New Roman" w:hAnsi="Times New Roman" w:cs="Times New Roman"/>
          <w:color w:val="000000"/>
          <w:kern w:val="0"/>
        </w:rPr>
        <w:t>used as</w:t>
      </w:r>
      <w:r w:rsidR="00025DD0">
        <w:rPr>
          <w:rFonts w:ascii="Times New Roman" w:hAnsi="Times New Roman" w:cs="Times New Roman"/>
          <w:color w:val="000000"/>
          <w:kern w:val="0"/>
        </w:rPr>
        <w:t xml:space="preserve"> reference, Engineering assumptions to be employed </w:t>
      </w:r>
      <w:r w:rsidR="004E21F7">
        <w:rPr>
          <w:rFonts w:ascii="Times New Roman" w:hAnsi="Times New Roman" w:cs="Times New Roman"/>
          <w:color w:val="000000"/>
          <w:kern w:val="0"/>
        </w:rPr>
        <w:t>in the FEA model.</w:t>
      </w:r>
    </w:p>
    <w:p w14:paraId="39721D30" w14:textId="77777777" w:rsidR="00706814" w:rsidRDefault="00706814" w:rsidP="00072B58">
      <w:pPr>
        <w:jc w:val="both"/>
        <w:rPr>
          <w:rFonts w:ascii="Times New Roman" w:hAnsi="Times New Roman" w:cs="Times New Roman"/>
          <w:color w:val="000000"/>
          <w:kern w:val="0"/>
        </w:rPr>
      </w:pPr>
    </w:p>
    <w:tbl>
      <w:tblPr>
        <w:tblStyle w:val="TableGrid"/>
        <w:tblW w:w="0" w:type="auto"/>
        <w:jc w:val="center"/>
        <w:tblLook w:val="04A0" w:firstRow="1" w:lastRow="0" w:firstColumn="1" w:lastColumn="0" w:noHBand="0" w:noVBand="1"/>
      </w:tblPr>
      <w:tblGrid>
        <w:gridCol w:w="6306"/>
      </w:tblGrid>
      <w:tr w:rsidR="00706814" w14:paraId="6D94FE6B" w14:textId="77777777" w:rsidTr="00DD2296">
        <w:trPr>
          <w:jc w:val="center"/>
        </w:trPr>
        <w:tc>
          <w:tcPr>
            <w:tcW w:w="6091" w:type="dxa"/>
          </w:tcPr>
          <w:p w14:paraId="3F139702" w14:textId="680F4E05" w:rsidR="00706814" w:rsidRDefault="00706814" w:rsidP="00072B58">
            <w:pPr>
              <w:jc w:val="both"/>
              <w:rPr>
                <w:rFonts w:ascii="Times New Roman" w:hAnsi="Times New Roman" w:cs="Times New Roman"/>
                <w:color w:val="000000"/>
                <w:kern w:val="0"/>
              </w:rPr>
            </w:pPr>
            <w:r w:rsidRPr="00706814">
              <w:rPr>
                <w:rFonts w:ascii="Times New Roman" w:hAnsi="Times New Roman" w:cs="Times New Roman"/>
                <w:noProof/>
                <w:color w:val="000000"/>
                <w:kern w:val="0"/>
              </w:rPr>
              <w:drawing>
                <wp:inline distT="0" distB="0" distL="0" distR="0" wp14:anchorId="2E3100BE" wp14:editId="52695FEB">
                  <wp:extent cx="3862317" cy="2757724"/>
                  <wp:effectExtent l="0" t="0" r="5080" b="5080"/>
                  <wp:docPr id="79219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95421" name=""/>
                          <pic:cNvPicPr/>
                        </pic:nvPicPr>
                        <pic:blipFill>
                          <a:blip r:embed="rId18"/>
                          <a:stretch>
                            <a:fillRect/>
                          </a:stretch>
                        </pic:blipFill>
                        <pic:spPr>
                          <a:xfrm>
                            <a:off x="0" y="0"/>
                            <a:ext cx="3880385" cy="2770625"/>
                          </a:xfrm>
                          <a:prstGeom prst="rect">
                            <a:avLst/>
                          </a:prstGeom>
                        </pic:spPr>
                      </pic:pic>
                    </a:graphicData>
                  </a:graphic>
                </wp:inline>
              </w:drawing>
            </w:r>
          </w:p>
        </w:tc>
      </w:tr>
      <w:tr w:rsidR="00706814" w14:paraId="4A9C7550" w14:textId="77777777" w:rsidTr="00DD2296">
        <w:trPr>
          <w:jc w:val="center"/>
        </w:trPr>
        <w:tc>
          <w:tcPr>
            <w:tcW w:w="6091" w:type="dxa"/>
          </w:tcPr>
          <w:p w14:paraId="07F12EC8" w14:textId="6E192460" w:rsidR="00706814" w:rsidRDefault="00706814" w:rsidP="00072B58">
            <w:pPr>
              <w:jc w:val="both"/>
              <w:rPr>
                <w:rFonts w:ascii="Times New Roman" w:hAnsi="Times New Roman" w:cs="Times New Roman"/>
                <w:color w:val="000000"/>
                <w:kern w:val="0"/>
              </w:rPr>
            </w:pPr>
            <w:r w:rsidRPr="00613C22">
              <w:rPr>
                <w:rFonts w:ascii="Times New Roman" w:hAnsi="Times New Roman" w:cs="Times New Roman"/>
                <w:b/>
                <w:bCs/>
                <w:color w:val="000000"/>
                <w:kern w:val="0"/>
              </w:rPr>
              <w:t xml:space="preserve">Figure </w:t>
            </w:r>
            <w:r w:rsidR="00682C23">
              <w:rPr>
                <w:rFonts w:ascii="Times New Roman" w:hAnsi="Times New Roman" w:cs="Times New Roman"/>
                <w:b/>
                <w:bCs/>
                <w:color w:val="000000"/>
                <w:kern w:val="0"/>
              </w:rPr>
              <w:t>8</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w:t>
            </w:r>
            <w:r w:rsidR="00DD2296" w:rsidRPr="00DD2296">
              <w:rPr>
                <w:rFonts w:ascii="Times New Roman" w:hAnsi="Times New Roman" w:cs="Times New Roman"/>
                <w:color w:val="000000"/>
                <w:kern w:val="0"/>
              </w:rPr>
              <w:t xml:space="preserve">Finite Element model </w:t>
            </w:r>
            <w:r w:rsidR="005D0471">
              <w:rPr>
                <w:rFonts w:ascii="Times New Roman" w:hAnsi="Times New Roman" w:cs="Times New Roman"/>
                <w:color w:val="000000"/>
                <w:kern w:val="0"/>
              </w:rPr>
              <w:t>for Unit-C</w:t>
            </w:r>
          </w:p>
        </w:tc>
      </w:tr>
    </w:tbl>
    <w:p w14:paraId="6B6D8513" w14:textId="1B57F386" w:rsidR="00C71E2C" w:rsidRDefault="004E21F7" w:rsidP="00072B58">
      <w:pPr>
        <w:jc w:val="both"/>
        <w:rPr>
          <w:rFonts w:ascii="Times New Roman" w:hAnsi="Times New Roman" w:cs="Times New Roman"/>
          <w:color w:val="000000"/>
          <w:kern w:val="0"/>
        </w:rPr>
      </w:pPr>
      <w:r>
        <w:rPr>
          <w:rFonts w:ascii="Times New Roman" w:hAnsi="Times New Roman" w:cs="Times New Roman"/>
          <w:color w:val="000000"/>
          <w:kern w:val="0"/>
        </w:rPr>
        <w:br/>
      </w:r>
      <w:r w:rsidR="00221B0A">
        <w:rPr>
          <w:rFonts w:ascii="Times New Roman" w:hAnsi="Times New Roman" w:cs="Times New Roman"/>
          <w:color w:val="000000"/>
          <w:kern w:val="0"/>
        </w:rPr>
        <w:t>V</w:t>
      </w:r>
      <w:r w:rsidR="00FA100F">
        <w:rPr>
          <w:rFonts w:ascii="Times New Roman" w:hAnsi="Times New Roman" w:cs="Times New Roman"/>
          <w:color w:val="000000"/>
          <w:kern w:val="0"/>
        </w:rPr>
        <w:t>ibration signal</w:t>
      </w:r>
      <w:r w:rsidR="00425824">
        <w:rPr>
          <w:rFonts w:ascii="Times New Roman" w:hAnsi="Times New Roman" w:cs="Times New Roman"/>
          <w:color w:val="000000"/>
          <w:kern w:val="0"/>
        </w:rPr>
        <w:t>s</w:t>
      </w:r>
      <w:r w:rsidR="00FA100F">
        <w:rPr>
          <w:rFonts w:ascii="Times New Roman" w:hAnsi="Times New Roman" w:cs="Times New Roman"/>
          <w:color w:val="000000"/>
          <w:kern w:val="0"/>
        </w:rPr>
        <w:t xml:space="preserve"> </w:t>
      </w:r>
      <w:r w:rsidR="00221B0A">
        <w:rPr>
          <w:rFonts w:ascii="Times New Roman" w:hAnsi="Times New Roman" w:cs="Times New Roman"/>
          <w:color w:val="000000"/>
          <w:kern w:val="0"/>
        </w:rPr>
        <w:t xml:space="preserve">collected using the impact hammer </w:t>
      </w:r>
      <w:r w:rsidR="006B51A7">
        <w:rPr>
          <w:rFonts w:ascii="Times New Roman" w:hAnsi="Times New Roman" w:cs="Times New Roman"/>
          <w:color w:val="000000"/>
          <w:kern w:val="0"/>
        </w:rPr>
        <w:t>was</w:t>
      </w:r>
      <w:r w:rsidR="00221B0A">
        <w:rPr>
          <w:rFonts w:ascii="Times New Roman" w:hAnsi="Times New Roman" w:cs="Times New Roman"/>
          <w:color w:val="000000"/>
          <w:kern w:val="0"/>
        </w:rPr>
        <w:t xml:space="preserve"> then converted from time domain</w:t>
      </w:r>
      <w:r w:rsidR="00425824">
        <w:rPr>
          <w:rFonts w:ascii="Times New Roman" w:hAnsi="Times New Roman" w:cs="Times New Roman"/>
          <w:color w:val="000000"/>
          <w:kern w:val="0"/>
        </w:rPr>
        <w:t xml:space="preserve"> to frequency domain (via Fast-Fourier Transform-FFT)</w:t>
      </w:r>
      <w:r w:rsidR="004A1072">
        <w:rPr>
          <w:rFonts w:ascii="Times New Roman" w:hAnsi="Times New Roman" w:cs="Times New Roman"/>
          <w:color w:val="000000"/>
          <w:kern w:val="0"/>
        </w:rPr>
        <w:t xml:space="preserve"> to develop a mathematical model </w:t>
      </w:r>
      <w:r w:rsidR="008F53F8">
        <w:rPr>
          <w:rFonts w:ascii="Times New Roman" w:hAnsi="Times New Roman" w:cs="Times New Roman"/>
          <w:color w:val="000000"/>
          <w:kern w:val="0"/>
        </w:rPr>
        <w:t xml:space="preserve">to be incorporated in the </w:t>
      </w:r>
      <w:r w:rsidR="008F53F8">
        <w:rPr>
          <w:rFonts w:ascii="Times New Roman" w:hAnsi="Times New Roman" w:cs="Times New Roman"/>
          <w:color w:val="000000"/>
          <w:kern w:val="0"/>
        </w:rPr>
        <w:lastRenderedPageBreak/>
        <w:t>FEA model</w:t>
      </w:r>
      <w:r w:rsidR="0059190F">
        <w:rPr>
          <w:rFonts w:ascii="Times New Roman" w:hAnsi="Times New Roman" w:cs="Times New Roman"/>
          <w:color w:val="000000"/>
          <w:kern w:val="0"/>
        </w:rPr>
        <w:t xml:space="preserve"> to describe how a structure or mechanical component responds to excitation forces. </w:t>
      </w:r>
      <w:r w:rsidR="00AC3B6C">
        <w:rPr>
          <w:rFonts w:ascii="Times New Roman" w:hAnsi="Times New Roman" w:cs="Times New Roman"/>
          <w:color w:val="000000"/>
          <w:kern w:val="0"/>
        </w:rPr>
        <w:t xml:space="preserve">This method, also known as Frequency Response Function (FRF) </w:t>
      </w:r>
      <w:r w:rsidR="00F97A08">
        <w:rPr>
          <w:rFonts w:ascii="Times New Roman" w:hAnsi="Times New Roman" w:cs="Times New Roman"/>
          <w:color w:val="000000"/>
          <w:kern w:val="0"/>
        </w:rPr>
        <w:t>Modal Analysis</w:t>
      </w:r>
      <w:r w:rsidR="00AC3B6C">
        <w:rPr>
          <w:rFonts w:ascii="Times New Roman" w:hAnsi="Times New Roman" w:cs="Times New Roman"/>
          <w:color w:val="000000"/>
          <w:kern w:val="0"/>
        </w:rPr>
        <w:t xml:space="preserve"> </w:t>
      </w:r>
      <w:r w:rsidR="008D5841">
        <w:rPr>
          <w:rFonts w:ascii="Times New Roman" w:hAnsi="Times New Roman" w:cs="Times New Roman"/>
          <w:color w:val="000000"/>
          <w:kern w:val="0"/>
        </w:rPr>
        <w:t xml:space="preserve">provides an insight of how the mechanical system behaves </w:t>
      </w:r>
      <w:r w:rsidR="009769D8">
        <w:rPr>
          <w:rFonts w:ascii="Times New Roman" w:hAnsi="Times New Roman" w:cs="Times New Roman"/>
          <w:color w:val="000000"/>
          <w:kern w:val="0"/>
        </w:rPr>
        <w:t xml:space="preserve">under dynamic forces across different frequency excitations. </w:t>
      </w:r>
      <w:r w:rsidR="007C7F93">
        <w:rPr>
          <w:rFonts w:ascii="Times New Roman" w:hAnsi="Times New Roman" w:cs="Times New Roman"/>
          <w:color w:val="000000"/>
          <w:kern w:val="0"/>
        </w:rPr>
        <w:t xml:space="preserve">The resulting model will </w:t>
      </w:r>
      <w:r w:rsidR="0083387A">
        <w:rPr>
          <w:rFonts w:ascii="Times New Roman" w:hAnsi="Times New Roman" w:cs="Times New Roman"/>
          <w:color w:val="000000"/>
          <w:kern w:val="0"/>
        </w:rPr>
        <w:t>provide valuable information such as the Natural Frequencies, Mode Shapes, and Damping characteristics.</w:t>
      </w:r>
    </w:p>
    <w:tbl>
      <w:tblPr>
        <w:tblStyle w:val="TableGrid"/>
        <w:tblW w:w="0" w:type="auto"/>
        <w:tblLook w:val="04A0" w:firstRow="1" w:lastRow="0" w:firstColumn="1" w:lastColumn="0" w:noHBand="0" w:noVBand="1"/>
      </w:tblPr>
      <w:tblGrid>
        <w:gridCol w:w="4570"/>
        <w:gridCol w:w="4490"/>
      </w:tblGrid>
      <w:tr w:rsidR="00C71E2C" w14:paraId="1795D2BD" w14:textId="77777777" w:rsidTr="00EE4962">
        <w:tc>
          <w:tcPr>
            <w:tcW w:w="4570" w:type="dxa"/>
          </w:tcPr>
          <w:p w14:paraId="64D11CAA" w14:textId="51B7885D" w:rsidR="00C71E2C" w:rsidRDefault="00C71E2C" w:rsidP="00072B58">
            <w:pPr>
              <w:jc w:val="both"/>
              <w:rPr>
                <w:rFonts w:ascii="Times New Roman" w:hAnsi="Times New Roman" w:cs="Times New Roman"/>
                <w:i/>
                <w:iCs/>
                <w:color w:val="000000"/>
                <w:kern w:val="0"/>
              </w:rPr>
            </w:pPr>
            <w:r w:rsidRPr="00C71E2C">
              <w:rPr>
                <w:rFonts w:ascii="Times New Roman" w:hAnsi="Times New Roman" w:cs="Times New Roman"/>
                <w:i/>
                <w:iCs/>
                <w:noProof/>
                <w:color w:val="000000"/>
                <w:kern w:val="0"/>
              </w:rPr>
              <w:drawing>
                <wp:inline distT="0" distB="0" distL="0" distR="0" wp14:anchorId="08F7360C" wp14:editId="0E8729C4">
                  <wp:extent cx="2781145" cy="1143000"/>
                  <wp:effectExtent l="0" t="0" r="635" b="0"/>
                  <wp:docPr id="51266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65010" name=""/>
                          <pic:cNvPicPr/>
                        </pic:nvPicPr>
                        <pic:blipFill>
                          <a:blip r:embed="rId19"/>
                          <a:stretch>
                            <a:fillRect/>
                          </a:stretch>
                        </pic:blipFill>
                        <pic:spPr>
                          <a:xfrm>
                            <a:off x="0" y="0"/>
                            <a:ext cx="2789733" cy="1146530"/>
                          </a:xfrm>
                          <a:prstGeom prst="rect">
                            <a:avLst/>
                          </a:prstGeom>
                        </pic:spPr>
                      </pic:pic>
                    </a:graphicData>
                  </a:graphic>
                </wp:inline>
              </w:drawing>
            </w:r>
          </w:p>
        </w:tc>
        <w:tc>
          <w:tcPr>
            <w:tcW w:w="4490" w:type="dxa"/>
          </w:tcPr>
          <w:p w14:paraId="45458897" w14:textId="696525B5" w:rsidR="00C71E2C" w:rsidRDefault="00EE4962" w:rsidP="00072B58">
            <w:pPr>
              <w:jc w:val="both"/>
              <w:rPr>
                <w:rFonts w:ascii="Times New Roman" w:hAnsi="Times New Roman" w:cs="Times New Roman"/>
                <w:i/>
                <w:iCs/>
                <w:color w:val="000000"/>
                <w:kern w:val="0"/>
              </w:rPr>
            </w:pPr>
            <w:r w:rsidRPr="00EE4962">
              <w:rPr>
                <w:rFonts w:ascii="Times New Roman" w:hAnsi="Times New Roman" w:cs="Times New Roman"/>
                <w:i/>
                <w:iCs/>
                <w:noProof/>
                <w:color w:val="000000"/>
                <w:kern w:val="0"/>
              </w:rPr>
              <w:drawing>
                <wp:inline distT="0" distB="0" distL="0" distR="0" wp14:anchorId="68647EA2" wp14:editId="5C0A67B5">
                  <wp:extent cx="2730500" cy="1135455"/>
                  <wp:effectExtent l="0" t="0" r="0" b="7620"/>
                  <wp:docPr id="1188430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30179" name=""/>
                          <pic:cNvPicPr/>
                        </pic:nvPicPr>
                        <pic:blipFill>
                          <a:blip r:embed="rId20"/>
                          <a:stretch>
                            <a:fillRect/>
                          </a:stretch>
                        </pic:blipFill>
                        <pic:spPr>
                          <a:xfrm>
                            <a:off x="0" y="0"/>
                            <a:ext cx="2741640" cy="1140087"/>
                          </a:xfrm>
                          <a:prstGeom prst="rect">
                            <a:avLst/>
                          </a:prstGeom>
                        </pic:spPr>
                      </pic:pic>
                    </a:graphicData>
                  </a:graphic>
                </wp:inline>
              </w:drawing>
            </w:r>
          </w:p>
        </w:tc>
      </w:tr>
      <w:tr w:rsidR="00EE4962" w14:paraId="576CFDE3" w14:textId="77777777" w:rsidTr="000D1E40">
        <w:tc>
          <w:tcPr>
            <w:tcW w:w="9060" w:type="dxa"/>
            <w:gridSpan w:val="2"/>
          </w:tcPr>
          <w:p w14:paraId="5F18D9EB" w14:textId="2D0B80D6" w:rsidR="00EE4962" w:rsidRDefault="00EE4962" w:rsidP="00072B58">
            <w:pPr>
              <w:jc w:val="both"/>
              <w:rPr>
                <w:rFonts w:ascii="Times New Roman" w:hAnsi="Times New Roman" w:cs="Times New Roman"/>
                <w:i/>
                <w:iCs/>
                <w:color w:val="000000"/>
                <w:kern w:val="0"/>
              </w:rPr>
            </w:pPr>
            <w:r w:rsidRPr="00613C22">
              <w:rPr>
                <w:rFonts w:ascii="Times New Roman" w:hAnsi="Times New Roman" w:cs="Times New Roman"/>
                <w:b/>
                <w:bCs/>
                <w:color w:val="000000"/>
                <w:kern w:val="0"/>
              </w:rPr>
              <w:t xml:space="preserve">Figure </w:t>
            </w:r>
            <w:r w:rsidR="00682C23">
              <w:rPr>
                <w:rFonts w:ascii="Times New Roman" w:hAnsi="Times New Roman" w:cs="Times New Roman"/>
                <w:b/>
                <w:bCs/>
                <w:color w:val="000000"/>
                <w:kern w:val="0"/>
              </w:rPr>
              <w:t>9</w:t>
            </w:r>
            <w:r w:rsidRPr="00613C22">
              <w:rPr>
                <w:rFonts w:ascii="Times New Roman" w:hAnsi="Times New Roman" w:cs="Times New Roman"/>
                <w:b/>
                <w:bCs/>
                <w:color w:val="000000"/>
                <w:kern w:val="0"/>
              </w:rPr>
              <w:t>.</w:t>
            </w:r>
            <w:r>
              <w:rPr>
                <w:rFonts w:ascii="Times New Roman" w:hAnsi="Times New Roman" w:cs="Times New Roman"/>
                <w:color w:val="000000"/>
                <w:kern w:val="0"/>
              </w:rPr>
              <w:t xml:space="preserve"> Example of FRF</w:t>
            </w:r>
            <w:r w:rsidR="001C5C37">
              <w:rPr>
                <w:rFonts w:ascii="Times New Roman" w:hAnsi="Times New Roman" w:cs="Times New Roman"/>
                <w:color w:val="000000"/>
                <w:kern w:val="0"/>
              </w:rPr>
              <w:t xml:space="preserve"> knock response in</w:t>
            </w:r>
            <w:r w:rsidR="00644245">
              <w:rPr>
                <w:rFonts w:ascii="Times New Roman" w:hAnsi="Times New Roman" w:cs="Times New Roman"/>
                <w:color w:val="000000"/>
                <w:kern w:val="0"/>
              </w:rPr>
              <w:t xml:space="preserve"> horizontal</w:t>
            </w:r>
            <w:r w:rsidR="001C5C37">
              <w:rPr>
                <w:rFonts w:ascii="Times New Roman" w:hAnsi="Times New Roman" w:cs="Times New Roman"/>
                <w:color w:val="000000"/>
                <w:kern w:val="0"/>
              </w:rPr>
              <w:t xml:space="preserve"> </w:t>
            </w:r>
            <w:r w:rsidR="00644245">
              <w:rPr>
                <w:rFonts w:ascii="Times New Roman" w:hAnsi="Times New Roman" w:cs="Times New Roman"/>
                <w:color w:val="000000"/>
                <w:kern w:val="0"/>
              </w:rPr>
              <w:t>(</w:t>
            </w:r>
            <w:r w:rsidR="001C5C37">
              <w:rPr>
                <w:rFonts w:ascii="Times New Roman" w:hAnsi="Times New Roman" w:cs="Times New Roman"/>
                <w:color w:val="000000"/>
                <w:kern w:val="0"/>
              </w:rPr>
              <w:t>X</w:t>
            </w:r>
            <w:r w:rsidR="00B37266">
              <w:rPr>
                <w:rFonts w:ascii="Times New Roman" w:hAnsi="Times New Roman" w:cs="Times New Roman"/>
                <w:color w:val="000000"/>
                <w:kern w:val="0"/>
              </w:rPr>
              <w:t>-axis)</w:t>
            </w:r>
            <w:r w:rsidR="001C5C37">
              <w:rPr>
                <w:rFonts w:ascii="Times New Roman" w:hAnsi="Times New Roman" w:cs="Times New Roman"/>
                <w:color w:val="000000"/>
                <w:kern w:val="0"/>
              </w:rPr>
              <w:t xml:space="preserve"> and</w:t>
            </w:r>
            <w:r w:rsidR="00644245">
              <w:rPr>
                <w:rFonts w:ascii="Times New Roman" w:hAnsi="Times New Roman" w:cs="Times New Roman"/>
                <w:color w:val="000000"/>
                <w:kern w:val="0"/>
              </w:rPr>
              <w:t xml:space="preserve"> vertical</w:t>
            </w:r>
            <w:r w:rsidR="001C5C37">
              <w:rPr>
                <w:rFonts w:ascii="Times New Roman" w:hAnsi="Times New Roman" w:cs="Times New Roman"/>
                <w:color w:val="000000"/>
                <w:kern w:val="0"/>
              </w:rPr>
              <w:t xml:space="preserve"> </w:t>
            </w:r>
            <w:r w:rsidR="00644245">
              <w:rPr>
                <w:rFonts w:ascii="Times New Roman" w:hAnsi="Times New Roman" w:cs="Times New Roman"/>
                <w:color w:val="000000"/>
                <w:kern w:val="0"/>
              </w:rPr>
              <w:t>(</w:t>
            </w:r>
            <w:r w:rsidR="001C5C37">
              <w:rPr>
                <w:rFonts w:ascii="Times New Roman" w:hAnsi="Times New Roman" w:cs="Times New Roman"/>
                <w:color w:val="000000"/>
                <w:kern w:val="0"/>
              </w:rPr>
              <w:t>Y</w:t>
            </w:r>
            <w:r w:rsidR="00B37266">
              <w:rPr>
                <w:rFonts w:ascii="Times New Roman" w:hAnsi="Times New Roman" w:cs="Times New Roman"/>
                <w:color w:val="000000"/>
                <w:kern w:val="0"/>
              </w:rPr>
              <w:t xml:space="preserve">-axis) </w:t>
            </w:r>
            <w:r w:rsidR="001C5C37">
              <w:rPr>
                <w:rFonts w:ascii="Times New Roman" w:hAnsi="Times New Roman" w:cs="Times New Roman"/>
                <w:color w:val="000000"/>
                <w:kern w:val="0"/>
              </w:rPr>
              <w:t>direction</w:t>
            </w:r>
            <w:r w:rsidR="00B37266">
              <w:rPr>
                <w:rFonts w:ascii="Times New Roman" w:hAnsi="Times New Roman" w:cs="Times New Roman"/>
                <w:color w:val="000000"/>
                <w:kern w:val="0"/>
              </w:rPr>
              <w:t xml:space="preserve"> </w:t>
            </w:r>
            <w:r w:rsidR="001C5C37">
              <w:rPr>
                <w:rFonts w:ascii="Times New Roman" w:hAnsi="Times New Roman" w:cs="Times New Roman"/>
                <w:color w:val="000000"/>
                <w:kern w:val="0"/>
              </w:rPr>
              <w:t xml:space="preserve">on Gas Engine </w:t>
            </w:r>
          </w:p>
        </w:tc>
      </w:tr>
    </w:tbl>
    <w:p w14:paraId="56E37A21" w14:textId="7F44511B" w:rsidR="009B6AC1" w:rsidRPr="00F45440" w:rsidRDefault="00F45440" w:rsidP="00F45440">
      <w:pPr>
        <w:jc w:val="both"/>
        <w:rPr>
          <w:rFonts w:ascii="Times New Roman" w:hAnsi="Times New Roman" w:cs="Times New Roman"/>
          <w:i/>
          <w:iCs/>
          <w:color w:val="000000"/>
          <w:kern w:val="0"/>
        </w:rPr>
      </w:pPr>
      <w:r>
        <w:rPr>
          <w:rFonts w:ascii="Times New Roman" w:hAnsi="Times New Roman" w:cs="Times New Roman"/>
          <w:i/>
          <w:iCs/>
          <w:color w:val="000000"/>
          <w:kern w:val="0"/>
        </w:rPr>
        <w:br/>
      </w:r>
      <w:r w:rsidR="00A84ADC" w:rsidRPr="00F45440">
        <w:rPr>
          <w:rFonts w:ascii="Times New Roman" w:hAnsi="Times New Roman" w:cs="Times New Roman"/>
          <w:i/>
          <w:iCs/>
          <w:color w:val="000000"/>
          <w:kern w:val="0"/>
        </w:rPr>
        <w:t xml:space="preserve">5.3 </w:t>
      </w:r>
      <w:r w:rsidR="00E570F9" w:rsidRPr="00F45440">
        <w:rPr>
          <w:rFonts w:ascii="Times New Roman" w:hAnsi="Times New Roman" w:cs="Times New Roman"/>
          <w:i/>
          <w:iCs/>
          <w:color w:val="000000"/>
          <w:kern w:val="0"/>
        </w:rPr>
        <w:t>Resonance Verification</w:t>
      </w:r>
    </w:p>
    <w:p w14:paraId="382CD624" w14:textId="0F106051" w:rsidR="00D51D67" w:rsidRDefault="002A6A3D" w:rsidP="00072B58">
      <w:pPr>
        <w:jc w:val="both"/>
        <w:rPr>
          <w:rFonts w:ascii="Times New Roman" w:hAnsi="Times New Roman" w:cs="Times New Roman"/>
          <w:color w:val="000000"/>
          <w:kern w:val="0"/>
        </w:rPr>
      </w:pPr>
      <w:r w:rsidRPr="002A6A3D">
        <w:rPr>
          <w:rFonts w:ascii="Times New Roman" w:hAnsi="Times New Roman" w:cs="Times New Roman"/>
          <w:color w:val="000000"/>
          <w:kern w:val="0"/>
        </w:rPr>
        <w:t xml:space="preserve">FEA model </w:t>
      </w:r>
      <w:r w:rsidR="001D0241">
        <w:rPr>
          <w:rFonts w:ascii="Times New Roman" w:hAnsi="Times New Roman" w:cs="Times New Roman"/>
          <w:color w:val="000000"/>
          <w:kern w:val="0"/>
        </w:rPr>
        <w:t>was</w:t>
      </w:r>
      <w:r w:rsidRPr="002A6A3D">
        <w:rPr>
          <w:rFonts w:ascii="Times New Roman" w:hAnsi="Times New Roman" w:cs="Times New Roman"/>
          <w:color w:val="000000"/>
          <w:kern w:val="0"/>
        </w:rPr>
        <w:t xml:space="preserve"> verified by FRF Modal Analysis in term</w:t>
      </w:r>
      <w:r>
        <w:rPr>
          <w:rFonts w:ascii="Times New Roman" w:hAnsi="Times New Roman" w:cs="Times New Roman"/>
          <w:color w:val="000000"/>
          <w:kern w:val="0"/>
        </w:rPr>
        <w:t>s</w:t>
      </w:r>
      <w:r w:rsidRPr="002A6A3D">
        <w:rPr>
          <w:rFonts w:ascii="Times New Roman" w:hAnsi="Times New Roman" w:cs="Times New Roman"/>
          <w:color w:val="000000"/>
          <w:kern w:val="0"/>
        </w:rPr>
        <w:t xml:space="preserve"> of mode shapes and its corresponding</w:t>
      </w:r>
      <w:r>
        <w:rPr>
          <w:rFonts w:ascii="Times New Roman" w:hAnsi="Times New Roman" w:cs="Times New Roman"/>
          <w:color w:val="000000"/>
          <w:kern w:val="0"/>
        </w:rPr>
        <w:t xml:space="preserve"> </w:t>
      </w:r>
      <w:r w:rsidRPr="002A6A3D">
        <w:rPr>
          <w:rFonts w:ascii="Times New Roman" w:hAnsi="Times New Roman" w:cs="Times New Roman"/>
          <w:color w:val="000000"/>
          <w:kern w:val="0"/>
        </w:rPr>
        <w:t xml:space="preserve">natural frequency. This indicates that FEA model </w:t>
      </w:r>
      <w:r w:rsidR="009855D9">
        <w:rPr>
          <w:rFonts w:ascii="Times New Roman" w:hAnsi="Times New Roman" w:cs="Times New Roman"/>
          <w:color w:val="000000"/>
          <w:kern w:val="0"/>
        </w:rPr>
        <w:t>was accurate enough</w:t>
      </w:r>
      <w:r w:rsidRPr="002A6A3D">
        <w:rPr>
          <w:rFonts w:ascii="Times New Roman" w:hAnsi="Times New Roman" w:cs="Times New Roman"/>
          <w:color w:val="000000"/>
          <w:kern w:val="0"/>
        </w:rPr>
        <w:t xml:space="preserve"> and can be used for performing</w:t>
      </w:r>
      <w:r>
        <w:rPr>
          <w:rFonts w:ascii="Times New Roman" w:hAnsi="Times New Roman" w:cs="Times New Roman"/>
          <w:color w:val="000000"/>
          <w:kern w:val="0"/>
        </w:rPr>
        <w:t xml:space="preserve"> </w:t>
      </w:r>
      <w:r w:rsidRPr="002A6A3D">
        <w:rPr>
          <w:rFonts w:ascii="Times New Roman" w:hAnsi="Times New Roman" w:cs="Times New Roman"/>
          <w:color w:val="000000"/>
          <w:kern w:val="0"/>
        </w:rPr>
        <w:t>Structural Dynamic Modification (SDM) virtually in computer environment. This minimizes</w:t>
      </w:r>
      <w:r>
        <w:rPr>
          <w:rFonts w:ascii="Times New Roman" w:hAnsi="Times New Roman" w:cs="Times New Roman"/>
          <w:color w:val="000000"/>
          <w:kern w:val="0"/>
        </w:rPr>
        <w:t xml:space="preserve"> </w:t>
      </w:r>
      <w:r w:rsidRPr="002A6A3D">
        <w:rPr>
          <w:rFonts w:ascii="Times New Roman" w:hAnsi="Times New Roman" w:cs="Times New Roman"/>
          <w:color w:val="000000"/>
          <w:kern w:val="0"/>
        </w:rPr>
        <w:t>forms of “tr</w:t>
      </w:r>
      <w:r w:rsidR="009855D9">
        <w:rPr>
          <w:rFonts w:ascii="Times New Roman" w:hAnsi="Times New Roman" w:cs="Times New Roman"/>
          <w:color w:val="000000"/>
          <w:kern w:val="0"/>
        </w:rPr>
        <w:t>ia</w:t>
      </w:r>
      <w:r w:rsidRPr="002A6A3D">
        <w:rPr>
          <w:rFonts w:ascii="Times New Roman" w:hAnsi="Times New Roman" w:cs="Times New Roman"/>
          <w:color w:val="000000"/>
          <w:kern w:val="0"/>
        </w:rPr>
        <w:t>l-and-error” solution on the actual structure. Both FRF and FE Modal Analysis</w:t>
      </w:r>
      <w:r w:rsidR="00BA49A2">
        <w:rPr>
          <w:rFonts w:ascii="Times New Roman" w:hAnsi="Times New Roman" w:cs="Times New Roman"/>
          <w:color w:val="000000"/>
          <w:kern w:val="0"/>
        </w:rPr>
        <w:t xml:space="preserve"> </w:t>
      </w:r>
      <w:r w:rsidRPr="002A6A3D">
        <w:rPr>
          <w:rFonts w:ascii="Times New Roman" w:hAnsi="Times New Roman" w:cs="Times New Roman"/>
          <w:color w:val="000000"/>
          <w:kern w:val="0"/>
        </w:rPr>
        <w:t xml:space="preserve">results are correlated </w:t>
      </w:r>
      <w:r w:rsidR="00935ECA" w:rsidRPr="002A6A3D">
        <w:rPr>
          <w:rFonts w:ascii="Times New Roman" w:hAnsi="Times New Roman" w:cs="Times New Roman"/>
          <w:color w:val="000000"/>
          <w:kern w:val="0"/>
        </w:rPr>
        <w:t xml:space="preserve">and </w:t>
      </w:r>
      <w:r w:rsidR="00935ECA">
        <w:rPr>
          <w:rFonts w:ascii="Times New Roman" w:hAnsi="Times New Roman" w:cs="Times New Roman"/>
          <w:color w:val="000000"/>
          <w:kern w:val="0"/>
        </w:rPr>
        <w:t>summarized</w:t>
      </w:r>
      <w:r w:rsidRPr="002A6A3D">
        <w:rPr>
          <w:rFonts w:ascii="Times New Roman" w:hAnsi="Times New Roman" w:cs="Times New Roman"/>
          <w:color w:val="000000"/>
          <w:kern w:val="0"/>
        </w:rPr>
        <w:t xml:space="preserve"> </w:t>
      </w:r>
      <w:r w:rsidR="00BA49A2">
        <w:rPr>
          <w:rFonts w:ascii="Times New Roman" w:hAnsi="Times New Roman" w:cs="Times New Roman"/>
          <w:color w:val="000000"/>
          <w:kern w:val="0"/>
        </w:rPr>
        <w:t>in</w:t>
      </w:r>
      <w:r w:rsidRPr="002A6A3D">
        <w:rPr>
          <w:rFonts w:ascii="Times New Roman" w:hAnsi="Times New Roman" w:cs="Times New Roman"/>
          <w:color w:val="000000"/>
          <w:kern w:val="0"/>
        </w:rPr>
        <w:t xml:space="preserve"> </w:t>
      </w:r>
      <w:r w:rsidRPr="00EB65B9">
        <w:rPr>
          <w:rFonts w:ascii="Times New Roman" w:hAnsi="Times New Roman" w:cs="Times New Roman"/>
          <w:b/>
          <w:bCs/>
          <w:color w:val="000000"/>
          <w:kern w:val="0"/>
        </w:rPr>
        <w:t xml:space="preserve">Table </w:t>
      </w:r>
      <w:r w:rsidR="00EB65B9" w:rsidRPr="00EB65B9">
        <w:rPr>
          <w:rFonts w:ascii="Times New Roman" w:hAnsi="Times New Roman" w:cs="Times New Roman"/>
          <w:b/>
          <w:bCs/>
          <w:color w:val="000000"/>
          <w:kern w:val="0"/>
        </w:rPr>
        <w:t>1</w:t>
      </w:r>
      <w:r w:rsidRPr="002A6A3D">
        <w:rPr>
          <w:rFonts w:ascii="Times New Roman" w:hAnsi="Times New Roman" w:cs="Times New Roman"/>
          <w:color w:val="000000"/>
          <w:kern w:val="0"/>
        </w:rPr>
        <w:t>.</w:t>
      </w:r>
    </w:p>
    <w:tbl>
      <w:tblPr>
        <w:tblStyle w:val="TableGrid"/>
        <w:tblW w:w="0" w:type="auto"/>
        <w:tblInd w:w="562" w:type="dxa"/>
        <w:tblLook w:val="04A0" w:firstRow="1" w:lastRow="0" w:firstColumn="1" w:lastColumn="0" w:noHBand="0" w:noVBand="1"/>
      </w:tblPr>
      <w:tblGrid>
        <w:gridCol w:w="3256"/>
        <w:gridCol w:w="1559"/>
        <w:gridCol w:w="1418"/>
        <w:gridCol w:w="2265"/>
      </w:tblGrid>
      <w:tr w:rsidR="008B5BDF" w:rsidRPr="008F786C" w14:paraId="5E8B4761" w14:textId="77777777" w:rsidTr="00AD4FEB">
        <w:tc>
          <w:tcPr>
            <w:tcW w:w="8498" w:type="dxa"/>
            <w:gridSpan w:val="4"/>
            <w:tcBorders>
              <w:top w:val="nil"/>
              <w:left w:val="nil"/>
              <w:bottom w:val="single" w:sz="4" w:space="0" w:color="auto"/>
              <w:right w:val="nil"/>
            </w:tcBorders>
            <w:shd w:val="clear" w:color="auto" w:fill="auto"/>
          </w:tcPr>
          <w:p w14:paraId="431A2F09" w14:textId="536C8B04" w:rsidR="008B5BDF" w:rsidRPr="008F786C" w:rsidRDefault="00131A1A" w:rsidP="008B5BDF">
            <w:pPr>
              <w:jc w:val="both"/>
              <w:rPr>
                <w:rFonts w:ascii="Times New Roman" w:hAnsi="Times New Roman" w:cs="Times New Roman"/>
                <w:b/>
                <w:bCs/>
                <w:color w:val="000000"/>
                <w:kern w:val="0"/>
              </w:rPr>
            </w:pPr>
            <w:r>
              <w:rPr>
                <w:rFonts w:ascii="Times New Roman" w:hAnsi="Times New Roman" w:cs="Times New Roman"/>
                <w:b/>
                <w:bCs/>
                <w:color w:val="000000"/>
                <w:kern w:val="0"/>
              </w:rPr>
              <w:br/>
            </w:r>
            <w:r w:rsidR="008B5BDF">
              <w:rPr>
                <w:rFonts w:ascii="Times New Roman" w:hAnsi="Times New Roman" w:cs="Times New Roman"/>
                <w:b/>
                <w:bCs/>
                <w:color w:val="000000"/>
                <w:kern w:val="0"/>
              </w:rPr>
              <w:t xml:space="preserve">Table 1. </w:t>
            </w:r>
            <w:r w:rsidR="008B5BDF">
              <w:rPr>
                <w:rFonts w:ascii="Times New Roman" w:hAnsi="Times New Roman" w:cs="Times New Roman"/>
                <w:color w:val="000000"/>
                <w:kern w:val="0"/>
              </w:rPr>
              <w:t>FEA and FRF comparison for Unit-C</w:t>
            </w:r>
          </w:p>
        </w:tc>
      </w:tr>
      <w:tr w:rsidR="008F786C" w:rsidRPr="008F786C" w14:paraId="38E744A4" w14:textId="77777777" w:rsidTr="00AD4FEB">
        <w:tc>
          <w:tcPr>
            <w:tcW w:w="3256" w:type="dxa"/>
            <w:tcBorders>
              <w:top w:val="single" w:sz="4" w:space="0" w:color="auto"/>
              <w:left w:val="nil"/>
              <w:bottom w:val="single" w:sz="4" w:space="0" w:color="auto"/>
              <w:right w:val="nil"/>
            </w:tcBorders>
            <w:shd w:val="clear" w:color="auto" w:fill="D1D1D1" w:themeFill="background2" w:themeFillShade="E6"/>
          </w:tcPr>
          <w:p w14:paraId="20AEAE8F" w14:textId="69A6AD18" w:rsidR="008F786C" w:rsidRPr="008F786C" w:rsidRDefault="008F786C" w:rsidP="00072B58">
            <w:pPr>
              <w:jc w:val="both"/>
              <w:rPr>
                <w:rFonts w:ascii="Times New Roman" w:hAnsi="Times New Roman" w:cs="Times New Roman"/>
                <w:b/>
                <w:bCs/>
                <w:color w:val="000000"/>
                <w:kern w:val="0"/>
              </w:rPr>
            </w:pPr>
            <w:r w:rsidRPr="008F786C">
              <w:rPr>
                <w:rFonts w:ascii="Times New Roman" w:hAnsi="Times New Roman" w:cs="Times New Roman"/>
                <w:b/>
                <w:bCs/>
                <w:color w:val="000000"/>
                <w:kern w:val="0"/>
              </w:rPr>
              <w:t>MODE</w:t>
            </w:r>
          </w:p>
        </w:tc>
        <w:tc>
          <w:tcPr>
            <w:tcW w:w="1559" w:type="dxa"/>
            <w:tcBorders>
              <w:top w:val="single" w:sz="4" w:space="0" w:color="auto"/>
              <w:left w:val="nil"/>
              <w:bottom w:val="single" w:sz="4" w:space="0" w:color="auto"/>
              <w:right w:val="nil"/>
            </w:tcBorders>
            <w:shd w:val="clear" w:color="auto" w:fill="D1D1D1" w:themeFill="background2" w:themeFillShade="E6"/>
          </w:tcPr>
          <w:p w14:paraId="686B7372" w14:textId="57A5C22B" w:rsidR="008F786C" w:rsidRPr="008F786C" w:rsidRDefault="008F786C" w:rsidP="00072B58">
            <w:pPr>
              <w:jc w:val="both"/>
              <w:rPr>
                <w:rFonts w:ascii="Times New Roman" w:hAnsi="Times New Roman" w:cs="Times New Roman"/>
                <w:b/>
                <w:bCs/>
                <w:color w:val="000000"/>
                <w:kern w:val="0"/>
              </w:rPr>
            </w:pPr>
            <w:r w:rsidRPr="008F786C">
              <w:rPr>
                <w:rFonts w:ascii="Times New Roman" w:hAnsi="Times New Roman" w:cs="Times New Roman"/>
                <w:b/>
                <w:bCs/>
                <w:color w:val="000000"/>
                <w:kern w:val="0"/>
              </w:rPr>
              <w:t>FEA</w:t>
            </w:r>
          </w:p>
        </w:tc>
        <w:tc>
          <w:tcPr>
            <w:tcW w:w="1418" w:type="dxa"/>
            <w:tcBorders>
              <w:top w:val="single" w:sz="4" w:space="0" w:color="auto"/>
              <w:left w:val="nil"/>
              <w:bottom w:val="single" w:sz="4" w:space="0" w:color="auto"/>
              <w:right w:val="nil"/>
            </w:tcBorders>
            <w:shd w:val="clear" w:color="auto" w:fill="D1D1D1" w:themeFill="background2" w:themeFillShade="E6"/>
          </w:tcPr>
          <w:p w14:paraId="7D38D1E6" w14:textId="6BFB6C5D" w:rsidR="008F786C" w:rsidRPr="008F786C" w:rsidRDefault="008F786C" w:rsidP="00072B58">
            <w:pPr>
              <w:jc w:val="both"/>
              <w:rPr>
                <w:rFonts w:ascii="Times New Roman" w:hAnsi="Times New Roman" w:cs="Times New Roman"/>
                <w:b/>
                <w:bCs/>
                <w:color w:val="000000"/>
                <w:kern w:val="0"/>
              </w:rPr>
            </w:pPr>
            <w:r w:rsidRPr="008F786C">
              <w:rPr>
                <w:rFonts w:ascii="Times New Roman" w:hAnsi="Times New Roman" w:cs="Times New Roman"/>
                <w:b/>
                <w:bCs/>
                <w:color w:val="000000"/>
                <w:kern w:val="0"/>
              </w:rPr>
              <w:t>FRF</w:t>
            </w:r>
          </w:p>
        </w:tc>
        <w:tc>
          <w:tcPr>
            <w:tcW w:w="2265" w:type="dxa"/>
            <w:tcBorders>
              <w:top w:val="single" w:sz="4" w:space="0" w:color="auto"/>
              <w:left w:val="nil"/>
              <w:bottom w:val="single" w:sz="4" w:space="0" w:color="auto"/>
              <w:right w:val="nil"/>
            </w:tcBorders>
            <w:shd w:val="clear" w:color="auto" w:fill="D1D1D1" w:themeFill="background2" w:themeFillShade="E6"/>
          </w:tcPr>
          <w:p w14:paraId="07D95D91" w14:textId="5C124F93" w:rsidR="008F786C" w:rsidRPr="008F786C" w:rsidRDefault="008F786C" w:rsidP="00072B58">
            <w:pPr>
              <w:jc w:val="both"/>
              <w:rPr>
                <w:rFonts w:ascii="Times New Roman" w:hAnsi="Times New Roman" w:cs="Times New Roman"/>
                <w:b/>
                <w:bCs/>
                <w:color w:val="000000"/>
                <w:kern w:val="0"/>
              </w:rPr>
            </w:pPr>
            <w:r w:rsidRPr="008F786C">
              <w:rPr>
                <w:rFonts w:ascii="Times New Roman" w:hAnsi="Times New Roman" w:cs="Times New Roman"/>
                <w:b/>
                <w:bCs/>
                <w:color w:val="000000"/>
                <w:kern w:val="0"/>
              </w:rPr>
              <w:t>REMARKS</w:t>
            </w:r>
          </w:p>
        </w:tc>
      </w:tr>
      <w:tr w:rsidR="008F786C" w:rsidRPr="008F786C" w14:paraId="2353B346" w14:textId="77777777" w:rsidTr="00AD4FEB">
        <w:tc>
          <w:tcPr>
            <w:tcW w:w="3256" w:type="dxa"/>
            <w:tcBorders>
              <w:top w:val="single" w:sz="4" w:space="0" w:color="auto"/>
              <w:left w:val="nil"/>
              <w:bottom w:val="nil"/>
              <w:right w:val="nil"/>
            </w:tcBorders>
          </w:tcPr>
          <w:p w14:paraId="1B410D90" w14:textId="74E069EE" w:rsidR="008F786C" w:rsidRPr="008F786C" w:rsidRDefault="00AB61B7" w:rsidP="00072B58">
            <w:pPr>
              <w:jc w:val="both"/>
              <w:rPr>
                <w:rFonts w:ascii="Times New Roman" w:hAnsi="Times New Roman" w:cs="Times New Roman"/>
                <w:color w:val="000000"/>
                <w:kern w:val="0"/>
              </w:rPr>
            </w:pPr>
            <w:r>
              <w:rPr>
                <w:rFonts w:ascii="Times New Roman" w:hAnsi="Times New Roman" w:cs="Times New Roman"/>
                <w:color w:val="000000"/>
                <w:kern w:val="0"/>
              </w:rPr>
              <w:t>Scrubber</w:t>
            </w:r>
            <w:r w:rsidR="00F903F0">
              <w:rPr>
                <w:rFonts w:ascii="Times New Roman" w:hAnsi="Times New Roman" w:cs="Times New Roman"/>
                <w:color w:val="000000"/>
                <w:kern w:val="0"/>
              </w:rPr>
              <w:t xml:space="preserve"> Bending</w:t>
            </w:r>
            <w:r>
              <w:rPr>
                <w:rFonts w:ascii="Times New Roman" w:hAnsi="Times New Roman" w:cs="Times New Roman"/>
                <w:color w:val="000000"/>
                <w:kern w:val="0"/>
              </w:rPr>
              <w:t xml:space="preserve"> (Y-axis)</w:t>
            </w:r>
          </w:p>
        </w:tc>
        <w:tc>
          <w:tcPr>
            <w:tcW w:w="1559" w:type="dxa"/>
            <w:tcBorders>
              <w:top w:val="single" w:sz="4" w:space="0" w:color="auto"/>
              <w:left w:val="nil"/>
              <w:bottom w:val="nil"/>
              <w:right w:val="nil"/>
            </w:tcBorders>
          </w:tcPr>
          <w:p w14:paraId="29B219D1" w14:textId="31E36391" w:rsidR="008F786C" w:rsidRPr="008F786C" w:rsidRDefault="00AB61B7" w:rsidP="00072B58">
            <w:pPr>
              <w:jc w:val="both"/>
              <w:rPr>
                <w:rFonts w:ascii="Times New Roman" w:hAnsi="Times New Roman" w:cs="Times New Roman"/>
                <w:color w:val="000000"/>
                <w:kern w:val="0"/>
              </w:rPr>
            </w:pPr>
            <w:r>
              <w:rPr>
                <w:rFonts w:ascii="Times New Roman" w:hAnsi="Times New Roman" w:cs="Times New Roman"/>
                <w:color w:val="000000"/>
                <w:kern w:val="0"/>
              </w:rPr>
              <w:t>16.7 Hz</w:t>
            </w:r>
          </w:p>
        </w:tc>
        <w:tc>
          <w:tcPr>
            <w:tcW w:w="1418" w:type="dxa"/>
            <w:tcBorders>
              <w:top w:val="single" w:sz="4" w:space="0" w:color="auto"/>
              <w:left w:val="nil"/>
              <w:bottom w:val="nil"/>
              <w:right w:val="nil"/>
            </w:tcBorders>
          </w:tcPr>
          <w:p w14:paraId="30952BDC" w14:textId="31EFA678" w:rsidR="008F786C" w:rsidRPr="008F786C" w:rsidRDefault="00AB61B7" w:rsidP="00072B58">
            <w:pPr>
              <w:jc w:val="both"/>
              <w:rPr>
                <w:rFonts w:ascii="Times New Roman" w:hAnsi="Times New Roman" w:cs="Times New Roman"/>
                <w:color w:val="000000"/>
                <w:kern w:val="0"/>
              </w:rPr>
            </w:pPr>
            <w:r>
              <w:rPr>
                <w:rFonts w:ascii="Times New Roman" w:hAnsi="Times New Roman" w:cs="Times New Roman"/>
                <w:color w:val="000000"/>
                <w:kern w:val="0"/>
              </w:rPr>
              <w:t>14.5 Hz</w:t>
            </w:r>
          </w:p>
        </w:tc>
        <w:tc>
          <w:tcPr>
            <w:tcW w:w="2265" w:type="dxa"/>
            <w:tcBorders>
              <w:top w:val="single" w:sz="4" w:space="0" w:color="auto"/>
              <w:left w:val="nil"/>
              <w:bottom w:val="nil"/>
              <w:right w:val="nil"/>
            </w:tcBorders>
          </w:tcPr>
          <w:p w14:paraId="65C074F4" w14:textId="0C19A0BC" w:rsidR="008F786C" w:rsidRPr="008F786C" w:rsidRDefault="00AB61B7"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Local </w:t>
            </w:r>
            <w:r w:rsidR="00F903F0">
              <w:rPr>
                <w:rFonts w:ascii="Times New Roman" w:hAnsi="Times New Roman" w:cs="Times New Roman"/>
                <w:color w:val="000000"/>
                <w:kern w:val="0"/>
              </w:rPr>
              <w:t>M</w:t>
            </w:r>
            <w:r>
              <w:rPr>
                <w:rFonts w:ascii="Times New Roman" w:hAnsi="Times New Roman" w:cs="Times New Roman"/>
                <w:color w:val="000000"/>
                <w:kern w:val="0"/>
              </w:rPr>
              <w:t>ode</w:t>
            </w:r>
          </w:p>
        </w:tc>
      </w:tr>
      <w:tr w:rsidR="008F786C" w:rsidRPr="008F786C" w14:paraId="5D1863CF" w14:textId="77777777" w:rsidTr="008B5BDF">
        <w:tc>
          <w:tcPr>
            <w:tcW w:w="3256" w:type="dxa"/>
            <w:tcBorders>
              <w:top w:val="nil"/>
              <w:left w:val="nil"/>
              <w:bottom w:val="nil"/>
              <w:right w:val="nil"/>
            </w:tcBorders>
          </w:tcPr>
          <w:p w14:paraId="5D1136DB" w14:textId="299105C1" w:rsidR="008F786C" w:rsidRPr="008F786C" w:rsidRDefault="00F903F0" w:rsidP="00072B58">
            <w:pPr>
              <w:jc w:val="both"/>
              <w:rPr>
                <w:rFonts w:ascii="Times New Roman" w:hAnsi="Times New Roman" w:cs="Times New Roman"/>
                <w:color w:val="000000"/>
                <w:kern w:val="0"/>
              </w:rPr>
            </w:pPr>
            <w:r>
              <w:rPr>
                <w:rFonts w:ascii="Times New Roman" w:hAnsi="Times New Roman" w:cs="Times New Roman"/>
                <w:color w:val="000000"/>
                <w:kern w:val="0"/>
              </w:rPr>
              <w:t>Scrubber Bending (X-axis)</w:t>
            </w:r>
          </w:p>
        </w:tc>
        <w:tc>
          <w:tcPr>
            <w:tcW w:w="1559" w:type="dxa"/>
            <w:tcBorders>
              <w:top w:val="nil"/>
              <w:left w:val="nil"/>
              <w:bottom w:val="nil"/>
              <w:right w:val="nil"/>
            </w:tcBorders>
          </w:tcPr>
          <w:p w14:paraId="787252C3" w14:textId="019D1B97" w:rsidR="008F786C" w:rsidRPr="008F786C" w:rsidRDefault="00F903F0" w:rsidP="00072B58">
            <w:pPr>
              <w:jc w:val="both"/>
              <w:rPr>
                <w:rFonts w:ascii="Times New Roman" w:hAnsi="Times New Roman" w:cs="Times New Roman"/>
                <w:color w:val="000000"/>
                <w:kern w:val="0"/>
              </w:rPr>
            </w:pPr>
            <w:r>
              <w:rPr>
                <w:rFonts w:ascii="Times New Roman" w:hAnsi="Times New Roman" w:cs="Times New Roman"/>
                <w:color w:val="000000"/>
                <w:kern w:val="0"/>
              </w:rPr>
              <w:t>21.3 Hz</w:t>
            </w:r>
          </w:p>
        </w:tc>
        <w:tc>
          <w:tcPr>
            <w:tcW w:w="1418" w:type="dxa"/>
            <w:tcBorders>
              <w:top w:val="nil"/>
              <w:left w:val="nil"/>
              <w:bottom w:val="nil"/>
              <w:right w:val="nil"/>
            </w:tcBorders>
          </w:tcPr>
          <w:p w14:paraId="54DDEF8F" w14:textId="30F04CA4" w:rsidR="008F786C" w:rsidRPr="008F786C" w:rsidRDefault="00F903F0" w:rsidP="00072B58">
            <w:pPr>
              <w:jc w:val="both"/>
              <w:rPr>
                <w:rFonts w:ascii="Times New Roman" w:hAnsi="Times New Roman" w:cs="Times New Roman"/>
                <w:color w:val="000000"/>
                <w:kern w:val="0"/>
              </w:rPr>
            </w:pPr>
            <w:r>
              <w:rPr>
                <w:rFonts w:ascii="Times New Roman" w:hAnsi="Times New Roman" w:cs="Times New Roman"/>
                <w:color w:val="000000"/>
                <w:kern w:val="0"/>
              </w:rPr>
              <w:t>22.0 Hz</w:t>
            </w:r>
          </w:p>
        </w:tc>
        <w:tc>
          <w:tcPr>
            <w:tcW w:w="2265" w:type="dxa"/>
            <w:tcBorders>
              <w:top w:val="nil"/>
              <w:left w:val="nil"/>
              <w:bottom w:val="nil"/>
              <w:right w:val="nil"/>
            </w:tcBorders>
          </w:tcPr>
          <w:p w14:paraId="613C305E" w14:textId="2E95D3F9" w:rsidR="008F786C" w:rsidRPr="008F786C" w:rsidRDefault="00F903F0" w:rsidP="00072B58">
            <w:pPr>
              <w:jc w:val="both"/>
              <w:rPr>
                <w:rFonts w:ascii="Times New Roman" w:hAnsi="Times New Roman" w:cs="Times New Roman"/>
                <w:color w:val="000000"/>
                <w:kern w:val="0"/>
              </w:rPr>
            </w:pPr>
            <w:r>
              <w:rPr>
                <w:rFonts w:ascii="Times New Roman" w:hAnsi="Times New Roman" w:cs="Times New Roman"/>
                <w:color w:val="000000"/>
                <w:kern w:val="0"/>
              </w:rPr>
              <w:t>Local Mode</w:t>
            </w:r>
          </w:p>
        </w:tc>
      </w:tr>
      <w:tr w:rsidR="008F786C" w:rsidRPr="008F786C" w14:paraId="5AC2D253" w14:textId="77777777" w:rsidTr="008B5BDF">
        <w:tc>
          <w:tcPr>
            <w:tcW w:w="3256" w:type="dxa"/>
            <w:tcBorders>
              <w:top w:val="nil"/>
              <w:left w:val="nil"/>
              <w:bottom w:val="nil"/>
              <w:right w:val="nil"/>
            </w:tcBorders>
          </w:tcPr>
          <w:p w14:paraId="0BB9D7FD" w14:textId="17E71CA6" w:rsidR="008F786C" w:rsidRPr="00B9216F" w:rsidRDefault="00F903F0" w:rsidP="00072B58">
            <w:pPr>
              <w:jc w:val="both"/>
              <w:rPr>
                <w:rFonts w:ascii="Times New Roman" w:hAnsi="Times New Roman" w:cs="Times New Roman"/>
                <w:b/>
                <w:bCs/>
                <w:color w:val="000000"/>
                <w:kern w:val="0"/>
              </w:rPr>
            </w:pPr>
            <w:r w:rsidRPr="00B9216F">
              <w:rPr>
                <w:rFonts w:ascii="Times New Roman" w:hAnsi="Times New Roman" w:cs="Times New Roman"/>
                <w:b/>
                <w:bCs/>
                <w:color w:val="000000"/>
                <w:kern w:val="0"/>
              </w:rPr>
              <w:t>Engine Sliding Mode</w:t>
            </w:r>
            <w:r w:rsidR="002E16FB" w:rsidRPr="00B9216F">
              <w:rPr>
                <w:rFonts w:ascii="Times New Roman" w:hAnsi="Times New Roman" w:cs="Times New Roman"/>
                <w:b/>
                <w:bCs/>
                <w:color w:val="000000"/>
                <w:kern w:val="0"/>
              </w:rPr>
              <w:t xml:space="preserve"> (Y-axis)</w:t>
            </w:r>
          </w:p>
        </w:tc>
        <w:tc>
          <w:tcPr>
            <w:tcW w:w="1559" w:type="dxa"/>
            <w:tcBorders>
              <w:top w:val="nil"/>
              <w:left w:val="nil"/>
              <w:bottom w:val="nil"/>
              <w:right w:val="nil"/>
            </w:tcBorders>
          </w:tcPr>
          <w:p w14:paraId="739FCBF0" w14:textId="546E0D99" w:rsidR="008F786C" w:rsidRPr="00B9216F" w:rsidRDefault="002E16FB" w:rsidP="00072B58">
            <w:pPr>
              <w:jc w:val="both"/>
              <w:rPr>
                <w:rFonts w:ascii="Times New Roman" w:hAnsi="Times New Roman" w:cs="Times New Roman"/>
                <w:b/>
                <w:bCs/>
                <w:color w:val="000000"/>
                <w:kern w:val="0"/>
              </w:rPr>
            </w:pPr>
            <w:r w:rsidRPr="00B9216F">
              <w:rPr>
                <w:rFonts w:ascii="Times New Roman" w:hAnsi="Times New Roman" w:cs="Times New Roman"/>
                <w:b/>
                <w:bCs/>
                <w:color w:val="000000"/>
                <w:kern w:val="0"/>
              </w:rPr>
              <w:t>19.4 Hz</w:t>
            </w:r>
          </w:p>
        </w:tc>
        <w:tc>
          <w:tcPr>
            <w:tcW w:w="1418" w:type="dxa"/>
            <w:tcBorders>
              <w:top w:val="nil"/>
              <w:left w:val="nil"/>
              <w:bottom w:val="nil"/>
              <w:right w:val="nil"/>
            </w:tcBorders>
          </w:tcPr>
          <w:p w14:paraId="545FBDE2" w14:textId="5C2679D0" w:rsidR="008F786C" w:rsidRPr="00B9216F" w:rsidRDefault="002E16FB" w:rsidP="00072B58">
            <w:pPr>
              <w:jc w:val="both"/>
              <w:rPr>
                <w:rFonts w:ascii="Times New Roman" w:hAnsi="Times New Roman" w:cs="Times New Roman"/>
                <w:b/>
                <w:bCs/>
                <w:color w:val="000000"/>
                <w:kern w:val="0"/>
              </w:rPr>
            </w:pPr>
            <w:r w:rsidRPr="00B9216F">
              <w:rPr>
                <w:rFonts w:ascii="Times New Roman" w:hAnsi="Times New Roman" w:cs="Times New Roman"/>
                <w:b/>
                <w:bCs/>
                <w:color w:val="000000"/>
                <w:kern w:val="0"/>
              </w:rPr>
              <w:t>19.5 Hz</w:t>
            </w:r>
          </w:p>
        </w:tc>
        <w:tc>
          <w:tcPr>
            <w:tcW w:w="2265" w:type="dxa"/>
            <w:tcBorders>
              <w:top w:val="nil"/>
              <w:left w:val="nil"/>
              <w:bottom w:val="nil"/>
              <w:right w:val="nil"/>
            </w:tcBorders>
          </w:tcPr>
          <w:p w14:paraId="78045F24" w14:textId="7B9715A5" w:rsidR="008F786C" w:rsidRPr="00B9216F" w:rsidRDefault="00597F22" w:rsidP="00072B58">
            <w:pPr>
              <w:jc w:val="both"/>
              <w:rPr>
                <w:rFonts w:ascii="Times New Roman" w:hAnsi="Times New Roman" w:cs="Times New Roman"/>
                <w:b/>
                <w:bCs/>
                <w:color w:val="000000"/>
                <w:kern w:val="0"/>
              </w:rPr>
            </w:pPr>
            <w:r w:rsidRPr="00B9216F">
              <w:rPr>
                <w:rFonts w:ascii="Times New Roman" w:hAnsi="Times New Roman" w:cs="Times New Roman"/>
                <w:b/>
                <w:bCs/>
                <w:color w:val="000000"/>
                <w:kern w:val="0"/>
              </w:rPr>
              <w:t>Local Mode</w:t>
            </w:r>
          </w:p>
        </w:tc>
      </w:tr>
      <w:tr w:rsidR="008F786C" w:rsidRPr="008F786C" w14:paraId="3C18AE77" w14:textId="77777777" w:rsidTr="008B5BDF">
        <w:tc>
          <w:tcPr>
            <w:tcW w:w="3256" w:type="dxa"/>
            <w:tcBorders>
              <w:top w:val="nil"/>
              <w:left w:val="nil"/>
              <w:bottom w:val="nil"/>
              <w:right w:val="nil"/>
            </w:tcBorders>
          </w:tcPr>
          <w:p w14:paraId="7F0BA9DE" w14:textId="6B98FAC5" w:rsidR="008F786C" w:rsidRPr="008F786C" w:rsidRDefault="00597F22" w:rsidP="00072B58">
            <w:pPr>
              <w:jc w:val="both"/>
              <w:rPr>
                <w:rFonts w:ascii="Times New Roman" w:hAnsi="Times New Roman" w:cs="Times New Roman"/>
                <w:color w:val="000000"/>
                <w:kern w:val="0"/>
              </w:rPr>
            </w:pPr>
            <w:r>
              <w:rPr>
                <w:rFonts w:ascii="Times New Roman" w:hAnsi="Times New Roman" w:cs="Times New Roman"/>
                <w:color w:val="000000"/>
                <w:kern w:val="0"/>
              </w:rPr>
              <w:t>Skid Bending Mode</w:t>
            </w:r>
          </w:p>
        </w:tc>
        <w:tc>
          <w:tcPr>
            <w:tcW w:w="1559" w:type="dxa"/>
            <w:tcBorders>
              <w:top w:val="nil"/>
              <w:left w:val="nil"/>
              <w:bottom w:val="nil"/>
              <w:right w:val="nil"/>
            </w:tcBorders>
          </w:tcPr>
          <w:p w14:paraId="7D80A32E" w14:textId="0772BA95" w:rsidR="008F786C" w:rsidRPr="008F786C" w:rsidRDefault="00597F22" w:rsidP="00072B58">
            <w:pPr>
              <w:jc w:val="both"/>
              <w:rPr>
                <w:rFonts w:ascii="Times New Roman" w:hAnsi="Times New Roman" w:cs="Times New Roman"/>
                <w:color w:val="000000"/>
                <w:kern w:val="0"/>
              </w:rPr>
            </w:pPr>
            <w:r>
              <w:rPr>
                <w:rFonts w:ascii="Times New Roman" w:hAnsi="Times New Roman" w:cs="Times New Roman"/>
                <w:color w:val="000000"/>
                <w:kern w:val="0"/>
              </w:rPr>
              <w:t>22.8 Hz</w:t>
            </w:r>
          </w:p>
        </w:tc>
        <w:tc>
          <w:tcPr>
            <w:tcW w:w="1418" w:type="dxa"/>
            <w:tcBorders>
              <w:top w:val="nil"/>
              <w:left w:val="nil"/>
              <w:bottom w:val="nil"/>
              <w:right w:val="nil"/>
            </w:tcBorders>
          </w:tcPr>
          <w:p w14:paraId="4B010D87" w14:textId="226761A0" w:rsidR="008F786C" w:rsidRPr="008F786C" w:rsidRDefault="00597F22" w:rsidP="00072B58">
            <w:pPr>
              <w:jc w:val="both"/>
              <w:rPr>
                <w:rFonts w:ascii="Times New Roman" w:hAnsi="Times New Roman" w:cs="Times New Roman"/>
                <w:color w:val="000000"/>
                <w:kern w:val="0"/>
              </w:rPr>
            </w:pPr>
            <w:r>
              <w:rPr>
                <w:rFonts w:ascii="Times New Roman" w:hAnsi="Times New Roman" w:cs="Times New Roman"/>
                <w:color w:val="000000"/>
                <w:kern w:val="0"/>
              </w:rPr>
              <w:t>23.0 Hz</w:t>
            </w:r>
          </w:p>
        </w:tc>
        <w:tc>
          <w:tcPr>
            <w:tcW w:w="2265" w:type="dxa"/>
            <w:tcBorders>
              <w:top w:val="nil"/>
              <w:left w:val="nil"/>
              <w:bottom w:val="nil"/>
              <w:right w:val="nil"/>
            </w:tcBorders>
          </w:tcPr>
          <w:p w14:paraId="0270CA97" w14:textId="4ACFFE73" w:rsidR="008F786C" w:rsidRPr="008F786C" w:rsidRDefault="00597F22" w:rsidP="00072B58">
            <w:pPr>
              <w:jc w:val="both"/>
              <w:rPr>
                <w:rFonts w:ascii="Times New Roman" w:hAnsi="Times New Roman" w:cs="Times New Roman"/>
                <w:color w:val="000000"/>
                <w:kern w:val="0"/>
              </w:rPr>
            </w:pPr>
            <w:r>
              <w:rPr>
                <w:rFonts w:ascii="Times New Roman" w:hAnsi="Times New Roman" w:cs="Times New Roman"/>
                <w:color w:val="000000"/>
                <w:kern w:val="0"/>
              </w:rPr>
              <w:t>Global Mode</w:t>
            </w:r>
          </w:p>
        </w:tc>
      </w:tr>
      <w:tr w:rsidR="008F786C" w:rsidRPr="008F786C" w14:paraId="6B7BEAC4" w14:textId="77777777" w:rsidTr="00AD4FEB">
        <w:tc>
          <w:tcPr>
            <w:tcW w:w="3256" w:type="dxa"/>
            <w:tcBorders>
              <w:top w:val="nil"/>
              <w:left w:val="nil"/>
              <w:bottom w:val="nil"/>
              <w:right w:val="nil"/>
            </w:tcBorders>
          </w:tcPr>
          <w:p w14:paraId="19E9DA23" w14:textId="7B83ED7F" w:rsidR="008F786C" w:rsidRPr="008F786C" w:rsidRDefault="00232257" w:rsidP="00072B58">
            <w:pPr>
              <w:jc w:val="both"/>
              <w:rPr>
                <w:rFonts w:ascii="Times New Roman" w:hAnsi="Times New Roman" w:cs="Times New Roman"/>
                <w:color w:val="000000"/>
                <w:kern w:val="0"/>
              </w:rPr>
            </w:pPr>
            <w:r>
              <w:rPr>
                <w:rFonts w:ascii="Times New Roman" w:hAnsi="Times New Roman" w:cs="Times New Roman"/>
                <w:color w:val="000000"/>
                <w:kern w:val="0"/>
              </w:rPr>
              <w:t>Gearbox Bending (X-axis)</w:t>
            </w:r>
          </w:p>
        </w:tc>
        <w:tc>
          <w:tcPr>
            <w:tcW w:w="1559" w:type="dxa"/>
            <w:tcBorders>
              <w:top w:val="nil"/>
              <w:left w:val="nil"/>
              <w:bottom w:val="nil"/>
              <w:right w:val="nil"/>
            </w:tcBorders>
          </w:tcPr>
          <w:p w14:paraId="3B621F19" w14:textId="13329B17" w:rsidR="008F786C" w:rsidRPr="008F786C" w:rsidRDefault="00232257" w:rsidP="00072B58">
            <w:pPr>
              <w:jc w:val="both"/>
              <w:rPr>
                <w:rFonts w:ascii="Times New Roman" w:hAnsi="Times New Roman" w:cs="Times New Roman"/>
                <w:color w:val="000000"/>
                <w:kern w:val="0"/>
              </w:rPr>
            </w:pPr>
            <w:r>
              <w:rPr>
                <w:rFonts w:ascii="Times New Roman" w:hAnsi="Times New Roman" w:cs="Times New Roman"/>
                <w:color w:val="000000"/>
                <w:kern w:val="0"/>
              </w:rPr>
              <w:t>36.7 Hz</w:t>
            </w:r>
          </w:p>
        </w:tc>
        <w:tc>
          <w:tcPr>
            <w:tcW w:w="1418" w:type="dxa"/>
            <w:tcBorders>
              <w:top w:val="nil"/>
              <w:left w:val="nil"/>
              <w:bottom w:val="nil"/>
              <w:right w:val="nil"/>
            </w:tcBorders>
          </w:tcPr>
          <w:p w14:paraId="3E4FC644" w14:textId="56A4EEE7" w:rsidR="008F786C" w:rsidRPr="008F786C" w:rsidRDefault="00232257" w:rsidP="00072B58">
            <w:pPr>
              <w:jc w:val="both"/>
              <w:rPr>
                <w:rFonts w:ascii="Times New Roman" w:hAnsi="Times New Roman" w:cs="Times New Roman"/>
                <w:color w:val="000000"/>
                <w:kern w:val="0"/>
              </w:rPr>
            </w:pPr>
            <w:r>
              <w:rPr>
                <w:rFonts w:ascii="Times New Roman" w:hAnsi="Times New Roman" w:cs="Times New Roman"/>
                <w:color w:val="000000"/>
                <w:kern w:val="0"/>
              </w:rPr>
              <w:t>38.0 Hz</w:t>
            </w:r>
          </w:p>
        </w:tc>
        <w:tc>
          <w:tcPr>
            <w:tcW w:w="2265" w:type="dxa"/>
            <w:tcBorders>
              <w:top w:val="nil"/>
              <w:left w:val="nil"/>
              <w:bottom w:val="nil"/>
              <w:right w:val="nil"/>
            </w:tcBorders>
          </w:tcPr>
          <w:p w14:paraId="157603C9" w14:textId="5B689B2D" w:rsidR="008F786C" w:rsidRPr="008F786C" w:rsidRDefault="00232257" w:rsidP="00072B58">
            <w:pPr>
              <w:jc w:val="both"/>
              <w:rPr>
                <w:rFonts w:ascii="Times New Roman" w:hAnsi="Times New Roman" w:cs="Times New Roman"/>
                <w:color w:val="000000"/>
                <w:kern w:val="0"/>
              </w:rPr>
            </w:pPr>
            <w:r>
              <w:rPr>
                <w:rFonts w:ascii="Times New Roman" w:hAnsi="Times New Roman" w:cs="Times New Roman"/>
                <w:color w:val="000000"/>
                <w:kern w:val="0"/>
              </w:rPr>
              <w:t>Local Mode</w:t>
            </w:r>
          </w:p>
        </w:tc>
      </w:tr>
      <w:tr w:rsidR="008F786C" w:rsidRPr="008F786C" w14:paraId="23F52531" w14:textId="77777777" w:rsidTr="00AD4FEB">
        <w:tc>
          <w:tcPr>
            <w:tcW w:w="3256" w:type="dxa"/>
            <w:tcBorders>
              <w:top w:val="nil"/>
              <w:left w:val="nil"/>
              <w:bottom w:val="single" w:sz="4" w:space="0" w:color="auto"/>
              <w:right w:val="nil"/>
            </w:tcBorders>
          </w:tcPr>
          <w:p w14:paraId="0BEA5C9D" w14:textId="5548CC73" w:rsidR="008F786C" w:rsidRPr="008F786C" w:rsidRDefault="00232257" w:rsidP="00072B58">
            <w:pPr>
              <w:jc w:val="both"/>
              <w:rPr>
                <w:rFonts w:ascii="Times New Roman" w:hAnsi="Times New Roman" w:cs="Times New Roman"/>
                <w:color w:val="000000"/>
                <w:kern w:val="0"/>
              </w:rPr>
            </w:pPr>
            <w:r>
              <w:rPr>
                <w:rFonts w:ascii="Times New Roman" w:hAnsi="Times New Roman" w:cs="Times New Roman"/>
                <w:color w:val="000000"/>
                <w:kern w:val="0"/>
              </w:rPr>
              <w:t>Gearbox Bending (Y-axis)</w:t>
            </w:r>
          </w:p>
        </w:tc>
        <w:tc>
          <w:tcPr>
            <w:tcW w:w="1559" w:type="dxa"/>
            <w:tcBorders>
              <w:top w:val="nil"/>
              <w:left w:val="nil"/>
              <w:bottom w:val="single" w:sz="4" w:space="0" w:color="auto"/>
              <w:right w:val="nil"/>
            </w:tcBorders>
          </w:tcPr>
          <w:p w14:paraId="38EFACCE" w14:textId="02242852" w:rsidR="008F786C" w:rsidRPr="008F786C" w:rsidRDefault="0071076A" w:rsidP="00072B58">
            <w:pPr>
              <w:jc w:val="both"/>
              <w:rPr>
                <w:rFonts w:ascii="Times New Roman" w:hAnsi="Times New Roman" w:cs="Times New Roman"/>
                <w:color w:val="000000"/>
                <w:kern w:val="0"/>
              </w:rPr>
            </w:pPr>
            <w:r>
              <w:rPr>
                <w:rFonts w:ascii="Times New Roman" w:hAnsi="Times New Roman" w:cs="Times New Roman"/>
                <w:color w:val="000000"/>
                <w:kern w:val="0"/>
              </w:rPr>
              <w:t>40.5 Hz</w:t>
            </w:r>
          </w:p>
        </w:tc>
        <w:tc>
          <w:tcPr>
            <w:tcW w:w="1418" w:type="dxa"/>
            <w:tcBorders>
              <w:top w:val="nil"/>
              <w:left w:val="nil"/>
              <w:bottom w:val="single" w:sz="4" w:space="0" w:color="auto"/>
              <w:right w:val="nil"/>
            </w:tcBorders>
          </w:tcPr>
          <w:p w14:paraId="5DC53666" w14:textId="5D13B3AC" w:rsidR="008F786C" w:rsidRPr="008F786C" w:rsidRDefault="0071076A" w:rsidP="00072B58">
            <w:pPr>
              <w:jc w:val="both"/>
              <w:rPr>
                <w:rFonts w:ascii="Times New Roman" w:hAnsi="Times New Roman" w:cs="Times New Roman"/>
                <w:color w:val="000000"/>
                <w:kern w:val="0"/>
              </w:rPr>
            </w:pPr>
            <w:r>
              <w:rPr>
                <w:rFonts w:ascii="Times New Roman" w:hAnsi="Times New Roman" w:cs="Times New Roman"/>
                <w:color w:val="000000"/>
                <w:kern w:val="0"/>
              </w:rPr>
              <w:t>42.0 Hz</w:t>
            </w:r>
          </w:p>
        </w:tc>
        <w:tc>
          <w:tcPr>
            <w:tcW w:w="2265" w:type="dxa"/>
            <w:tcBorders>
              <w:top w:val="nil"/>
              <w:left w:val="nil"/>
              <w:bottom w:val="single" w:sz="4" w:space="0" w:color="auto"/>
              <w:right w:val="nil"/>
            </w:tcBorders>
          </w:tcPr>
          <w:p w14:paraId="71C4BF8B" w14:textId="0DAB0B70" w:rsidR="008F786C" w:rsidRPr="008F786C" w:rsidRDefault="0071076A" w:rsidP="00072B58">
            <w:pPr>
              <w:jc w:val="both"/>
              <w:rPr>
                <w:rFonts w:ascii="Times New Roman" w:hAnsi="Times New Roman" w:cs="Times New Roman"/>
                <w:color w:val="000000"/>
                <w:kern w:val="0"/>
              </w:rPr>
            </w:pPr>
            <w:r>
              <w:rPr>
                <w:rFonts w:ascii="Times New Roman" w:hAnsi="Times New Roman" w:cs="Times New Roman"/>
                <w:color w:val="000000"/>
                <w:kern w:val="0"/>
              </w:rPr>
              <w:t>Local Mode</w:t>
            </w:r>
          </w:p>
        </w:tc>
      </w:tr>
    </w:tbl>
    <w:p w14:paraId="127A9B7D" w14:textId="02BF1452" w:rsidR="00B971ED" w:rsidRDefault="005D0471" w:rsidP="00072B58">
      <w:pPr>
        <w:jc w:val="both"/>
        <w:rPr>
          <w:rFonts w:ascii="Times New Roman" w:hAnsi="Times New Roman" w:cs="Times New Roman"/>
          <w:color w:val="000000"/>
          <w:kern w:val="0"/>
        </w:rPr>
      </w:pPr>
      <w:r>
        <w:rPr>
          <w:rFonts w:ascii="Times New Roman" w:hAnsi="Times New Roman" w:cs="Times New Roman"/>
          <w:color w:val="000000"/>
          <w:kern w:val="0"/>
        </w:rPr>
        <w:br/>
      </w:r>
      <w:r w:rsidR="005C6B1A" w:rsidRPr="005C6B1A">
        <w:rPr>
          <w:rFonts w:ascii="Times New Roman" w:hAnsi="Times New Roman" w:cs="Times New Roman"/>
          <w:color w:val="000000"/>
          <w:kern w:val="0"/>
        </w:rPr>
        <w:t>Both FEA and FRF Modal analyses revealed that at engine, a horizontal mode is observed at</w:t>
      </w:r>
      <w:r w:rsidR="005C6B1A">
        <w:rPr>
          <w:rFonts w:ascii="Times New Roman" w:hAnsi="Times New Roman" w:cs="Times New Roman"/>
          <w:color w:val="000000"/>
          <w:kern w:val="0"/>
        </w:rPr>
        <w:t xml:space="preserve"> </w:t>
      </w:r>
      <w:r w:rsidR="005C6B1A" w:rsidRPr="005C6B1A">
        <w:rPr>
          <w:rFonts w:ascii="Times New Roman" w:hAnsi="Times New Roman" w:cs="Times New Roman"/>
          <w:color w:val="000000"/>
          <w:kern w:val="0"/>
        </w:rPr>
        <w:t>19.5Hz which is very near to the running speed of engine at 18.5Hz</w:t>
      </w:r>
      <w:r w:rsidR="0080530D">
        <w:rPr>
          <w:rFonts w:ascii="Times New Roman" w:hAnsi="Times New Roman" w:cs="Times New Roman"/>
          <w:color w:val="000000"/>
          <w:kern w:val="0"/>
        </w:rPr>
        <w:t xml:space="preserve"> (5% separation margin)</w:t>
      </w:r>
      <w:r w:rsidR="005C6B1A" w:rsidRPr="005C6B1A">
        <w:rPr>
          <w:rFonts w:ascii="Times New Roman" w:hAnsi="Times New Roman" w:cs="Times New Roman"/>
          <w:color w:val="000000"/>
          <w:kern w:val="0"/>
        </w:rPr>
        <w:t>. This explains high</w:t>
      </w:r>
      <w:r w:rsidR="005C6B1A">
        <w:rPr>
          <w:rFonts w:ascii="Times New Roman" w:hAnsi="Times New Roman" w:cs="Times New Roman"/>
          <w:color w:val="000000"/>
          <w:kern w:val="0"/>
        </w:rPr>
        <w:t xml:space="preserve"> </w:t>
      </w:r>
      <w:r w:rsidR="005C6B1A" w:rsidRPr="005C6B1A">
        <w:rPr>
          <w:rFonts w:ascii="Times New Roman" w:hAnsi="Times New Roman" w:cs="Times New Roman"/>
          <w:color w:val="000000"/>
          <w:kern w:val="0"/>
        </w:rPr>
        <w:t>vibration registered at engine in horizontal direction and this has probably caused high</w:t>
      </w:r>
      <w:r w:rsidR="005C6B1A">
        <w:rPr>
          <w:rFonts w:ascii="Times New Roman" w:hAnsi="Times New Roman" w:cs="Times New Roman"/>
          <w:color w:val="000000"/>
          <w:kern w:val="0"/>
        </w:rPr>
        <w:t xml:space="preserve"> </w:t>
      </w:r>
      <w:r w:rsidR="005C6B1A" w:rsidRPr="005C6B1A">
        <w:rPr>
          <w:rFonts w:ascii="Times New Roman" w:hAnsi="Times New Roman" w:cs="Times New Roman"/>
          <w:color w:val="000000"/>
          <w:kern w:val="0"/>
        </w:rPr>
        <w:t>relative movement on the idler shaft and eventually damages the coupling gear. In short,</w:t>
      </w:r>
      <w:r w:rsidR="005C6B1A">
        <w:rPr>
          <w:rFonts w:ascii="Times New Roman" w:hAnsi="Times New Roman" w:cs="Times New Roman"/>
          <w:color w:val="000000"/>
          <w:kern w:val="0"/>
        </w:rPr>
        <w:t xml:space="preserve"> </w:t>
      </w:r>
      <w:r w:rsidR="005C6B1A" w:rsidRPr="005C6B1A">
        <w:rPr>
          <w:rFonts w:ascii="Times New Roman" w:hAnsi="Times New Roman" w:cs="Times New Roman"/>
          <w:color w:val="000000"/>
          <w:kern w:val="0"/>
        </w:rPr>
        <w:t xml:space="preserve">the engine is considered dynamically </w:t>
      </w:r>
      <w:r w:rsidR="00896B7E" w:rsidRPr="005C6B1A">
        <w:rPr>
          <w:rFonts w:ascii="Times New Roman" w:hAnsi="Times New Roman" w:cs="Times New Roman"/>
          <w:color w:val="000000"/>
          <w:kern w:val="0"/>
        </w:rPr>
        <w:t>weak,</w:t>
      </w:r>
      <w:r w:rsidR="005C6B1A" w:rsidRPr="005C6B1A">
        <w:rPr>
          <w:rFonts w:ascii="Times New Roman" w:hAnsi="Times New Roman" w:cs="Times New Roman"/>
          <w:color w:val="000000"/>
          <w:kern w:val="0"/>
        </w:rPr>
        <w:t xml:space="preserve"> and this can be classified as NEAR RESONANCE</w:t>
      </w:r>
      <w:r w:rsidR="005C6B1A">
        <w:rPr>
          <w:rFonts w:ascii="Times New Roman" w:hAnsi="Times New Roman" w:cs="Times New Roman"/>
          <w:color w:val="000000"/>
          <w:kern w:val="0"/>
        </w:rPr>
        <w:t xml:space="preserve"> </w:t>
      </w:r>
      <w:r w:rsidR="005C6B1A" w:rsidRPr="005C6B1A">
        <w:rPr>
          <w:rFonts w:ascii="Times New Roman" w:hAnsi="Times New Roman" w:cs="Times New Roman"/>
          <w:color w:val="000000"/>
          <w:kern w:val="0"/>
        </w:rPr>
        <w:t>problem.</w:t>
      </w:r>
      <w:r w:rsidR="00EF31BA">
        <w:rPr>
          <w:rFonts w:ascii="Times New Roman" w:hAnsi="Times New Roman" w:cs="Times New Roman"/>
          <w:color w:val="000000"/>
          <w:kern w:val="0"/>
        </w:rPr>
        <w:br/>
      </w:r>
      <w:r w:rsidR="00EF31BA">
        <w:rPr>
          <w:rFonts w:ascii="Times New Roman" w:hAnsi="Times New Roman" w:cs="Times New Roman"/>
          <w:color w:val="000000"/>
          <w:kern w:val="0"/>
        </w:rPr>
        <w:br/>
      </w:r>
      <w:r w:rsidR="00DE7250">
        <w:rPr>
          <w:rFonts w:ascii="Times New Roman" w:hAnsi="Times New Roman" w:cs="Times New Roman"/>
          <w:color w:val="000000"/>
          <w:kern w:val="0"/>
        </w:rPr>
        <w:t xml:space="preserve">Referencing to </w:t>
      </w:r>
      <w:r w:rsidR="00DE7250" w:rsidRPr="00651990">
        <w:rPr>
          <w:rFonts w:ascii="Times New Roman" w:hAnsi="Times New Roman" w:cs="Times New Roman"/>
          <w:i/>
          <w:iCs/>
          <w:color w:val="000000"/>
          <w:kern w:val="0"/>
        </w:rPr>
        <w:t>API Standard 618</w:t>
      </w:r>
      <w:r w:rsidR="00964A1E" w:rsidRPr="00651990">
        <w:rPr>
          <w:rFonts w:ascii="Times New Roman" w:hAnsi="Times New Roman" w:cs="Times New Roman"/>
          <w:i/>
          <w:iCs/>
          <w:color w:val="000000"/>
          <w:kern w:val="0"/>
        </w:rPr>
        <w:t xml:space="preserve">: Reciprocating Compressors for Petroleum, Chemical, and Gas Industry Services </w:t>
      </w:r>
      <w:r w:rsidR="008117AF" w:rsidRPr="00651990">
        <w:rPr>
          <w:rFonts w:ascii="Times New Roman" w:hAnsi="Times New Roman" w:cs="Times New Roman"/>
          <w:i/>
          <w:iCs/>
          <w:color w:val="000000"/>
          <w:kern w:val="0"/>
        </w:rPr>
        <w:t>5</w:t>
      </w:r>
      <w:r w:rsidR="008117AF" w:rsidRPr="00651990">
        <w:rPr>
          <w:rFonts w:ascii="Times New Roman" w:hAnsi="Times New Roman" w:cs="Times New Roman"/>
          <w:i/>
          <w:iCs/>
          <w:color w:val="000000"/>
          <w:kern w:val="0"/>
          <w:vertAlign w:val="superscript"/>
        </w:rPr>
        <w:t>th</w:t>
      </w:r>
      <w:r w:rsidR="008117AF" w:rsidRPr="00651990">
        <w:rPr>
          <w:rFonts w:ascii="Times New Roman" w:hAnsi="Times New Roman" w:cs="Times New Roman"/>
          <w:i/>
          <w:iCs/>
          <w:color w:val="000000"/>
          <w:kern w:val="0"/>
        </w:rPr>
        <w:t xml:space="preserve"> Edition (Reaffirmed, August 2016)</w:t>
      </w:r>
      <w:r w:rsidR="00964A1E">
        <w:rPr>
          <w:rFonts w:ascii="Times New Roman" w:hAnsi="Times New Roman" w:cs="Times New Roman"/>
          <w:color w:val="000000"/>
          <w:kern w:val="0"/>
        </w:rPr>
        <w:t xml:space="preserve">; </w:t>
      </w:r>
      <w:r w:rsidR="00182EA5">
        <w:rPr>
          <w:rFonts w:ascii="Times New Roman" w:hAnsi="Times New Roman" w:cs="Times New Roman"/>
          <w:color w:val="000000"/>
          <w:kern w:val="0"/>
        </w:rPr>
        <w:t xml:space="preserve">guidelines in mechanical design and vibration analysis for reciprocating </w:t>
      </w:r>
      <w:r w:rsidR="00B971ED">
        <w:rPr>
          <w:rFonts w:ascii="Times New Roman" w:hAnsi="Times New Roman" w:cs="Times New Roman"/>
          <w:color w:val="000000"/>
          <w:kern w:val="0"/>
        </w:rPr>
        <w:t xml:space="preserve">engine and compressor as below: </w:t>
      </w:r>
    </w:p>
    <w:p w14:paraId="3D3E7D3D" w14:textId="6711C87E" w:rsidR="005D0471" w:rsidRPr="00651990" w:rsidRDefault="005D2129" w:rsidP="002E2F11">
      <w:pPr>
        <w:jc w:val="both"/>
        <w:rPr>
          <w:rFonts w:ascii="Times New Roman" w:hAnsi="Times New Roman" w:cs="Times New Roman"/>
          <w:color w:val="000000"/>
          <w:kern w:val="0"/>
        </w:rPr>
      </w:pPr>
      <w:r w:rsidRPr="00651990">
        <w:rPr>
          <w:rFonts w:ascii="Times New Roman" w:hAnsi="Times New Roman" w:cs="Times New Roman"/>
          <w:color w:val="000000"/>
          <w:kern w:val="0"/>
        </w:rPr>
        <w:t xml:space="preserve">Clause </w:t>
      </w:r>
      <w:r w:rsidR="00D37E30" w:rsidRPr="00651990">
        <w:rPr>
          <w:rFonts w:ascii="Times New Roman" w:hAnsi="Times New Roman" w:cs="Times New Roman"/>
          <w:color w:val="000000"/>
          <w:kern w:val="0"/>
        </w:rPr>
        <w:t>7.9.4.2.5.3.2 Separation Margins:</w:t>
      </w:r>
      <w:r w:rsidR="00FD1FB3" w:rsidRPr="00651990">
        <w:rPr>
          <w:rFonts w:ascii="Times New Roman" w:hAnsi="Times New Roman" w:cs="Times New Roman"/>
          <w:color w:val="000000"/>
          <w:kern w:val="0"/>
        </w:rPr>
        <w:t xml:space="preserve"> </w:t>
      </w:r>
      <w:r w:rsidR="004E2CCE" w:rsidRPr="00651990">
        <w:rPr>
          <w:rFonts w:ascii="Times New Roman" w:hAnsi="Times New Roman" w:cs="Times New Roman"/>
          <w:color w:val="000000"/>
          <w:kern w:val="0"/>
        </w:rPr>
        <w:br/>
        <w:t>(a) The minimum mechanical natural frequency of any compressor or piping system element shall be designed to be greater than 2.4 times maximum rated speed.</w:t>
      </w:r>
      <w:r w:rsidR="004E2CCE" w:rsidRPr="00651990">
        <w:rPr>
          <w:rFonts w:ascii="Times New Roman" w:hAnsi="Times New Roman" w:cs="Times New Roman"/>
          <w:color w:val="000000"/>
          <w:kern w:val="0"/>
        </w:rPr>
        <w:br/>
      </w:r>
      <w:r w:rsidR="00FD1FB3" w:rsidRPr="00651990">
        <w:rPr>
          <w:rFonts w:ascii="Times New Roman" w:hAnsi="Times New Roman" w:cs="Times New Roman"/>
          <w:color w:val="000000"/>
          <w:kern w:val="0"/>
        </w:rPr>
        <w:t>(b)</w:t>
      </w:r>
      <w:r w:rsidR="00D37E30" w:rsidRPr="00651990">
        <w:rPr>
          <w:rFonts w:ascii="Times New Roman" w:hAnsi="Times New Roman" w:cs="Times New Roman"/>
          <w:color w:val="000000"/>
          <w:kern w:val="0"/>
        </w:rPr>
        <w:t xml:space="preserve"> </w:t>
      </w:r>
      <w:r w:rsidR="00FD1FB3" w:rsidRPr="00651990">
        <w:rPr>
          <w:rFonts w:ascii="Times New Roman" w:hAnsi="Times New Roman" w:cs="Times New Roman"/>
          <w:color w:val="000000"/>
          <w:kern w:val="0"/>
        </w:rPr>
        <w:t>The predicted mechanical natural frequencies shall be designed to be separated from significant excitation frequencies by at least 20%.</w:t>
      </w:r>
    </w:p>
    <w:p w14:paraId="35993EC0" w14:textId="77777777" w:rsidR="005C6B1A" w:rsidRDefault="00E570F9" w:rsidP="00F45440">
      <w:pPr>
        <w:pStyle w:val="ListParagraph"/>
        <w:numPr>
          <w:ilvl w:val="1"/>
          <w:numId w:val="3"/>
        </w:numPr>
        <w:jc w:val="both"/>
        <w:rPr>
          <w:rFonts w:ascii="Times New Roman" w:hAnsi="Times New Roman" w:cs="Times New Roman"/>
          <w:i/>
          <w:iCs/>
          <w:color w:val="000000"/>
          <w:kern w:val="0"/>
        </w:rPr>
      </w:pPr>
      <w:r>
        <w:rPr>
          <w:rFonts w:ascii="Times New Roman" w:hAnsi="Times New Roman" w:cs="Times New Roman"/>
          <w:i/>
          <w:iCs/>
          <w:color w:val="000000"/>
          <w:kern w:val="0"/>
        </w:rPr>
        <w:lastRenderedPageBreak/>
        <w:t>Structural Dynamic Modification (SDM)</w:t>
      </w:r>
    </w:p>
    <w:p w14:paraId="3AEB7AD3" w14:textId="77777777" w:rsidR="001C21DA" w:rsidRDefault="00B447BF" w:rsidP="001C21DA">
      <w:pPr>
        <w:jc w:val="both"/>
        <w:rPr>
          <w:rFonts w:ascii="Times New Roman" w:hAnsi="Times New Roman" w:cs="Times New Roman"/>
          <w:color w:val="000000"/>
          <w:kern w:val="0"/>
        </w:rPr>
      </w:pPr>
      <w:r>
        <w:rPr>
          <w:rFonts w:ascii="Times New Roman" w:hAnsi="Times New Roman" w:cs="Times New Roman"/>
          <w:color w:val="000000"/>
          <w:kern w:val="0"/>
        </w:rPr>
        <w:t xml:space="preserve">As the contributary cause for resonance have been identified, </w:t>
      </w:r>
      <w:r w:rsidR="00F06BEB">
        <w:rPr>
          <w:rFonts w:ascii="Times New Roman" w:hAnsi="Times New Roman" w:cs="Times New Roman"/>
          <w:color w:val="000000"/>
          <w:kern w:val="0"/>
        </w:rPr>
        <w:t xml:space="preserve">alteration to existing structural </w:t>
      </w:r>
      <w:r w:rsidR="00C1224D">
        <w:rPr>
          <w:rFonts w:ascii="Times New Roman" w:hAnsi="Times New Roman" w:cs="Times New Roman"/>
          <w:color w:val="000000"/>
          <w:kern w:val="0"/>
        </w:rPr>
        <w:t xml:space="preserve">dynamic </w:t>
      </w:r>
      <w:r w:rsidR="00A94F65">
        <w:rPr>
          <w:rFonts w:ascii="Times New Roman" w:hAnsi="Times New Roman" w:cs="Times New Roman"/>
          <w:color w:val="000000"/>
          <w:kern w:val="0"/>
        </w:rPr>
        <w:t>characteristics can be made in a virtual environment. This allows</w:t>
      </w:r>
      <w:r w:rsidR="0015311B">
        <w:rPr>
          <w:rFonts w:ascii="Times New Roman" w:hAnsi="Times New Roman" w:cs="Times New Roman"/>
          <w:color w:val="000000"/>
          <w:kern w:val="0"/>
        </w:rPr>
        <w:t xml:space="preserve"> Analysts to perform experimental modification without having to perform the </w:t>
      </w:r>
      <w:r w:rsidR="00026753">
        <w:rPr>
          <w:rFonts w:ascii="Times New Roman" w:hAnsi="Times New Roman" w:cs="Times New Roman"/>
          <w:color w:val="000000"/>
          <w:kern w:val="0"/>
        </w:rPr>
        <w:t>physical modifications</w:t>
      </w:r>
      <w:r w:rsidR="00EB73B8">
        <w:rPr>
          <w:rFonts w:ascii="Times New Roman" w:hAnsi="Times New Roman" w:cs="Times New Roman"/>
          <w:color w:val="000000"/>
          <w:kern w:val="0"/>
        </w:rPr>
        <w:t xml:space="preserve"> yet</w:t>
      </w:r>
      <w:r w:rsidR="000F5C0B">
        <w:rPr>
          <w:rFonts w:ascii="Times New Roman" w:hAnsi="Times New Roman" w:cs="Times New Roman"/>
          <w:color w:val="000000"/>
          <w:kern w:val="0"/>
        </w:rPr>
        <w:t xml:space="preserve"> through Structural Dynamic Modification (SDM).</w:t>
      </w:r>
    </w:p>
    <w:p w14:paraId="54B0D3A3" w14:textId="77777777" w:rsidR="001C21DA" w:rsidRDefault="00416A4B" w:rsidP="001C21DA">
      <w:pPr>
        <w:jc w:val="both"/>
        <w:rPr>
          <w:rFonts w:ascii="Times New Roman" w:hAnsi="Times New Roman" w:cs="Times New Roman"/>
          <w:color w:val="000000"/>
          <w:kern w:val="0"/>
        </w:rPr>
      </w:pPr>
      <w:r>
        <w:rPr>
          <w:rFonts w:ascii="Times New Roman" w:hAnsi="Times New Roman" w:cs="Times New Roman"/>
          <w:color w:val="000000"/>
          <w:kern w:val="0"/>
        </w:rPr>
        <w:t xml:space="preserve">In this FEA, </w:t>
      </w:r>
      <w:r w:rsidR="00402975" w:rsidRPr="00402975">
        <w:rPr>
          <w:rFonts w:ascii="Times New Roman" w:hAnsi="Times New Roman" w:cs="Times New Roman"/>
          <w:color w:val="000000"/>
          <w:kern w:val="0"/>
        </w:rPr>
        <w:t xml:space="preserve">Structural Dynamic Modification (SDM) refers </w:t>
      </w:r>
      <w:r>
        <w:rPr>
          <w:rFonts w:ascii="Times New Roman" w:hAnsi="Times New Roman" w:cs="Times New Roman"/>
          <w:color w:val="000000"/>
          <w:kern w:val="0"/>
        </w:rPr>
        <w:t>to</w:t>
      </w:r>
      <w:r w:rsidR="00402975" w:rsidRPr="00402975">
        <w:rPr>
          <w:rFonts w:ascii="Times New Roman" w:hAnsi="Times New Roman" w:cs="Times New Roman"/>
          <w:color w:val="000000"/>
          <w:kern w:val="0"/>
        </w:rPr>
        <w:t xml:space="preserve"> shift</w:t>
      </w:r>
      <w:r>
        <w:rPr>
          <w:rFonts w:ascii="Times New Roman" w:hAnsi="Times New Roman" w:cs="Times New Roman"/>
          <w:color w:val="000000"/>
          <w:kern w:val="0"/>
        </w:rPr>
        <w:t>ing</w:t>
      </w:r>
      <w:r w:rsidR="00402975" w:rsidRPr="00402975">
        <w:rPr>
          <w:rFonts w:ascii="Times New Roman" w:hAnsi="Times New Roman" w:cs="Times New Roman"/>
          <w:color w:val="000000"/>
          <w:kern w:val="0"/>
        </w:rPr>
        <w:t xml:space="preserve"> the natural frequencies away from the excitation frequencies</w:t>
      </w:r>
      <w:r w:rsidR="00310250">
        <w:rPr>
          <w:rFonts w:ascii="Times New Roman" w:hAnsi="Times New Roman" w:cs="Times New Roman"/>
          <w:color w:val="000000"/>
          <w:kern w:val="0"/>
        </w:rPr>
        <w:t xml:space="preserve"> by adding, removing, or modify the existing </w:t>
      </w:r>
      <w:r w:rsidR="0016788B">
        <w:rPr>
          <w:rFonts w:ascii="Times New Roman" w:hAnsi="Times New Roman" w:cs="Times New Roman"/>
          <w:color w:val="000000"/>
          <w:kern w:val="0"/>
        </w:rPr>
        <w:t>structural geometry</w:t>
      </w:r>
      <w:r w:rsidR="00402975" w:rsidRPr="00402975">
        <w:rPr>
          <w:rFonts w:ascii="Times New Roman" w:hAnsi="Times New Roman" w:cs="Times New Roman"/>
          <w:color w:val="000000"/>
          <w:kern w:val="0"/>
        </w:rPr>
        <w:t xml:space="preserve">. </w:t>
      </w:r>
      <w:r w:rsidRPr="00402975">
        <w:rPr>
          <w:rFonts w:ascii="Times New Roman" w:hAnsi="Times New Roman" w:cs="Times New Roman"/>
          <w:color w:val="000000"/>
          <w:kern w:val="0"/>
        </w:rPr>
        <w:t>Nevertheless,</w:t>
      </w:r>
      <w:r w:rsidR="00402975" w:rsidRPr="00402975">
        <w:rPr>
          <w:rFonts w:ascii="Times New Roman" w:hAnsi="Times New Roman" w:cs="Times New Roman"/>
          <w:color w:val="000000"/>
          <w:kern w:val="0"/>
        </w:rPr>
        <w:t xml:space="preserve"> shifting the natural frequency greater than 2.4 times the rated speed (&gt;44.4Hz) will involve major modification which is impossible in this case. </w:t>
      </w:r>
      <w:r w:rsidR="004E2CCE" w:rsidRPr="00402975">
        <w:rPr>
          <w:rFonts w:ascii="Times New Roman" w:hAnsi="Times New Roman" w:cs="Times New Roman"/>
          <w:color w:val="000000"/>
          <w:kern w:val="0"/>
        </w:rPr>
        <w:t>Therefore,</w:t>
      </w:r>
      <w:r w:rsidR="00402975" w:rsidRPr="00402975">
        <w:rPr>
          <w:rFonts w:ascii="Times New Roman" w:hAnsi="Times New Roman" w:cs="Times New Roman"/>
          <w:color w:val="000000"/>
          <w:kern w:val="0"/>
        </w:rPr>
        <w:t xml:space="preserve"> SDM will only focus on shifting the natural frequency away from ±20% of operating speed (1110rpm or 18.5Hz) which are &lt;14.8Hz or &gt;22.2Hz.</w:t>
      </w:r>
    </w:p>
    <w:p w14:paraId="42A8DDCE" w14:textId="77FCBE0A" w:rsidR="001C21DA" w:rsidRDefault="00371AD0" w:rsidP="001C21DA">
      <w:pPr>
        <w:jc w:val="both"/>
        <w:rPr>
          <w:rFonts w:ascii="Times New Roman" w:hAnsi="Times New Roman" w:cs="Times New Roman"/>
          <w:color w:val="000000"/>
          <w:kern w:val="0"/>
        </w:rPr>
      </w:pPr>
      <w:r>
        <w:rPr>
          <w:rFonts w:ascii="Times New Roman" w:hAnsi="Times New Roman" w:cs="Times New Roman"/>
          <w:b/>
          <w:bCs/>
          <w:color w:val="000000"/>
          <w:kern w:val="0"/>
        </w:rPr>
        <w:t>Figure 10</w:t>
      </w:r>
      <w:r w:rsidR="00F70DB6">
        <w:rPr>
          <w:rFonts w:ascii="Times New Roman" w:hAnsi="Times New Roman" w:cs="Times New Roman"/>
          <w:color w:val="000000"/>
          <w:kern w:val="0"/>
        </w:rPr>
        <w:t xml:space="preserve"> below summarizes the potential modification to achieve the requirements of API Standard 618</w:t>
      </w:r>
      <w:r w:rsidR="00CA550D">
        <w:rPr>
          <w:rFonts w:ascii="Times New Roman" w:hAnsi="Times New Roman" w:cs="Times New Roman"/>
          <w:color w:val="000000"/>
          <w:kern w:val="0"/>
        </w:rPr>
        <w:t xml:space="preserve"> for </w:t>
      </w:r>
      <w:r w:rsidR="007E6E21">
        <w:rPr>
          <w:rFonts w:ascii="Times New Roman" w:hAnsi="Times New Roman" w:cs="Times New Roman"/>
          <w:color w:val="000000"/>
          <w:kern w:val="0"/>
        </w:rPr>
        <w:t>Engine Sliding Mode Natural Frequency of 19.4 Hz</w:t>
      </w:r>
      <w:r w:rsidR="00F70DB6">
        <w:rPr>
          <w:rFonts w:ascii="Times New Roman" w:hAnsi="Times New Roman" w:cs="Times New Roman"/>
          <w:color w:val="000000"/>
          <w:kern w:val="0"/>
        </w:rPr>
        <w:t>:</w:t>
      </w:r>
    </w:p>
    <w:p w14:paraId="6DAF45CB" w14:textId="6351F3E3" w:rsidR="00AD4FEB" w:rsidRDefault="00AD4FEB" w:rsidP="001C21DA">
      <w:pPr>
        <w:jc w:val="both"/>
        <w:rPr>
          <w:rFonts w:ascii="Times New Roman" w:hAnsi="Times New Roman" w:cs="Times New Roman"/>
          <w:color w:val="000000"/>
          <w:kern w:val="0"/>
        </w:rPr>
      </w:pPr>
    </w:p>
    <w:tbl>
      <w:tblPr>
        <w:tblStyle w:val="TableGrid"/>
        <w:tblW w:w="0" w:type="auto"/>
        <w:tblLook w:val="04A0" w:firstRow="1" w:lastRow="0" w:firstColumn="1" w:lastColumn="0" w:noHBand="0" w:noVBand="1"/>
      </w:tblPr>
      <w:tblGrid>
        <w:gridCol w:w="833"/>
        <w:gridCol w:w="5376"/>
        <w:gridCol w:w="919"/>
        <w:gridCol w:w="951"/>
        <w:gridCol w:w="981"/>
      </w:tblGrid>
      <w:tr w:rsidR="00654F77" w14:paraId="4A61DB0C" w14:textId="77777777" w:rsidTr="00DB5050">
        <w:tc>
          <w:tcPr>
            <w:tcW w:w="833" w:type="dxa"/>
            <w:shd w:val="clear" w:color="auto" w:fill="D1D1D1" w:themeFill="background2" w:themeFillShade="E6"/>
          </w:tcPr>
          <w:p w14:paraId="40580223" w14:textId="73CF26FA"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No. </w:t>
            </w:r>
          </w:p>
        </w:tc>
        <w:tc>
          <w:tcPr>
            <w:tcW w:w="5376" w:type="dxa"/>
            <w:shd w:val="clear" w:color="auto" w:fill="D1D1D1" w:themeFill="background2" w:themeFillShade="E6"/>
          </w:tcPr>
          <w:p w14:paraId="1ABA7904" w14:textId="6CF49580"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Modification Description</w:t>
            </w:r>
          </w:p>
        </w:tc>
        <w:tc>
          <w:tcPr>
            <w:tcW w:w="919" w:type="dxa"/>
            <w:shd w:val="clear" w:color="auto" w:fill="D1D1D1" w:themeFill="background2" w:themeFillShade="E6"/>
          </w:tcPr>
          <w:p w14:paraId="0B56DF5F" w14:textId="4B7A9990"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FEA </w:t>
            </w:r>
          </w:p>
        </w:tc>
        <w:tc>
          <w:tcPr>
            <w:tcW w:w="951" w:type="dxa"/>
            <w:shd w:val="clear" w:color="auto" w:fill="D1D1D1" w:themeFill="background2" w:themeFillShade="E6"/>
          </w:tcPr>
          <w:p w14:paraId="1EC3ED25" w14:textId="62C989DE" w:rsidR="004660A1" w:rsidRDefault="00CA550D"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SDM </w:t>
            </w:r>
          </w:p>
        </w:tc>
        <w:tc>
          <w:tcPr>
            <w:tcW w:w="981" w:type="dxa"/>
            <w:shd w:val="clear" w:color="auto" w:fill="D1D1D1" w:themeFill="background2" w:themeFillShade="E6"/>
          </w:tcPr>
          <w:p w14:paraId="5D6D6FAB" w14:textId="3A75F31A"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Margin</w:t>
            </w:r>
          </w:p>
        </w:tc>
      </w:tr>
      <w:tr w:rsidR="00A83085" w14:paraId="7CB87F28" w14:textId="77777777" w:rsidTr="00DB5050">
        <w:tc>
          <w:tcPr>
            <w:tcW w:w="833" w:type="dxa"/>
          </w:tcPr>
          <w:p w14:paraId="271D32BA" w14:textId="2A6382E9"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SDM #1</w:t>
            </w:r>
          </w:p>
        </w:tc>
        <w:tc>
          <w:tcPr>
            <w:tcW w:w="5376" w:type="dxa"/>
          </w:tcPr>
          <w:p w14:paraId="317A03D4" w14:textId="77777777" w:rsidR="004660A1" w:rsidRDefault="006B2CE3" w:rsidP="00072B58">
            <w:pPr>
              <w:jc w:val="both"/>
              <w:rPr>
                <w:rFonts w:ascii="Times New Roman" w:hAnsi="Times New Roman" w:cs="Times New Roman"/>
                <w:color w:val="000000"/>
                <w:kern w:val="0"/>
              </w:rPr>
            </w:pPr>
            <w:r w:rsidRPr="006B2CE3">
              <w:rPr>
                <w:rFonts w:ascii="Times New Roman" w:hAnsi="Times New Roman" w:cs="Times New Roman"/>
                <w:noProof/>
                <w:color w:val="000000"/>
                <w:kern w:val="0"/>
              </w:rPr>
              <w:drawing>
                <wp:inline distT="0" distB="0" distL="0" distR="0" wp14:anchorId="0C651D59" wp14:editId="1D25999F">
                  <wp:extent cx="3105150" cy="1382425"/>
                  <wp:effectExtent l="0" t="0" r="0" b="8255"/>
                  <wp:docPr id="107503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8752" name=""/>
                          <pic:cNvPicPr/>
                        </pic:nvPicPr>
                        <pic:blipFill>
                          <a:blip r:embed="rId21"/>
                          <a:stretch>
                            <a:fillRect/>
                          </a:stretch>
                        </pic:blipFill>
                        <pic:spPr>
                          <a:xfrm>
                            <a:off x="0" y="0"/>
                            <a:ext cx="3119517" cy="1388821"/>
                          </a:xfrm>
                          <a:prstGeom prst="rect">
                            <a:avLst/>
                          </a:prstGeom>
                        </pic:spPr>
                      </pic:pic>
                    </a:graphicData>
                  </a:graphic>
                </wp:inline>
              </w:drawing>
            </w:r>
          </w:p>
          <w:p w14:paraId="3042B35E" w14:textId="40645CBB" w:rsidR="006B2CE3" w:rsidRDefault="006B2CE3"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Adding triangle fins support to all </w:t>
            </w:r>
            <w:r w:rsidR="00457A0D">
              <w:rPr>
                <w:rFonts w:ascii="Times New Roman" w:hAnsi="Times New Roman" w:cs="Times New Roman"/>
                <w:color w:val="000000"/>
                <w:kern w:val="0"/>
              </w:rPr>
              <w:t xml:space="preserve">engine support (6 </w:t>
            </w:r>
            <w:proofErr w:type="spellStart"/>
            <w:r w:rsidR="00457A0D">
              <w:rPr>
                <w:rFonts w:ascii="Times New Roman" w:hAnsi="Times New Roman" w:cs="Times New Roman"/>
                <w:color w:val="000000"/>
                <w:kern w:val="0"/>
              </w:rPr>
              <w:t>nos</w:t>
            </w:r>
            <w:proofErr w:type="spellEnd"/>
            <w:r w:rsidR="00457A0D">
              <w:rPr>
                <w:rFonts w:ascii="Times New Roman" w:hAnsi="Times New Roman" w:cs="Times New Roman"/>
                <w:color w:val="000000"/>
                <w:kern w:val="0"/>
              </w:rPr>
              <w:t>)</w:t>
            </w:r>
          </w:p>
        </w:tc>
        <w:tc>
          <w:tcPr>
            <w:tcW w:w="919" w:type="dxa"/>
          </w:tcPr>
          <w:p w14:paraId="262FDB78" w14:textId="14430B5B" w:rsidR="004660A1" w:rsidRDefault="007E6E21" w:rsidP="00072B58">
            <w:pPr>
              <w:jc w:val="both"/>
              <w:rPr>
                <w:rFonts w:ascii="Times New Roman" w:hAnsi="Times New Roman" w:cs="Times New Roman"/>
                <w:color w:val="000000"/>
                <w:kern w:val="0"/>
              </w:rPr>
            </w:pPr>
            <w:r>
              <w:rPr>
                <w:rFonts w:ascii="Times New Roman" w:hAnsi="Times New Roman" w:cs="Times New Roman"/>
                <w:color w:val="000000"/>
                <w:kern w:val="0"/>
              </w:rPr>
              <w:t>19.4 Hz</w:t>
            </w:r>
          </w:p>
        </w:tc>
        <w:tc>
          <w:tcPr>
            <w:tcW w:w="951" w:type="dxa"/>
          </w:tcPr>
          <w:p w14:paraId="15035287" w14:textId="155781E6" w:rsidR="004660A1" w:rsidRDefault="00457A0D" w:rsidP="00072B58">
            <w:pPr>
              <w:jc w:val="both"/>
              <w:rPr>
                <w:rFonts w:ascii="Times New Roman" w:hAnsi="Times New Roman" w:cs="Times New Roman"/>
                <w:color w:val="000000"/>
                <w:kern w:val="0"/>
              </w:rPr>
            </w:pPr>
            <w:r>
              <w:rPr>
                <w:rFonts w:ascii="Times New Roman" w:hAnsi="Times New Roman" w:cs="Times New Roman"/>
                <w:color w:val="000000"/>
                <w:kern w:val="0"/>
              </w:rPr>
              <w:t>18.9 Hz</w:t>
            </w:r>
          </w:p>
        </w:tc>
        <w:tc>
          <w:tcPr>
            <w:tcW w:w="981" w:type="dxa"/>
          </w:tcPr>
          <w:p w14:paraId="3B81C6E8" w14:textId="7C1389EA" w:rsidR="004660A1" w:rsidRDefault="008D5C0E" w:rsidP="00072B58">
            <w:pPr>
              <w:jc w:val="both"/>
              <w:rPr>
                <w:rFonts w:ascii="Times New Roman" w:hAnsi="Times New Roman" w:cs="Times New Roman"/>
                <w:color w:val="000000"/>
                <w:kern w:val="0"/>
              </w:rPr>
            </w:pPr>
            <w:r>
              <w:rPr>
                <w:rFonts w:ascii="Times New Roman" w:hAnsi="Times New Roman" w:cs="Times New Roman"/>
                <w:color w:val="000000"/>
                <w:kern w:val="0"/>
              </w:rPr>
              <w:t>-2%</w:t>
            </w:r>
          </w:p>
        </w:tc>
      </w:tr>
      <w:tr w:rsidR="00A83085" w14:paraId="0D5F8B19" w14:textId="77777777" w:rsidTr="00DB5050">
        <w:tc>
          <w:tcPr>
            <w:tcW w:w="833" w:type="dxa"/>
          </w:tcPr>
          <w:p w14:paraId="4CF3094E" w14:textId="3FD88740"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SDM #2</w:t>
            </w:r>
          </w:p>
        </w:tc>
        <w:tc>
          <w:tcPr>
            <w:tcW w:w="5376" w:type="dxa"/>
          </w:tcPr>
          <w:p w14:paraId="56142EA2" w14:textId="77777777" w:rsidR="004660A1" w:rsidRDefault="00820003" w:rsidP="00072B58">
            <w:pPr>
              <w:jc w:val="both"/>
              <w:rPr>
                <w:rFonts w:ascii="Times New Roman" w:hAnsi="Times New Roman" w:cs="Times New Roman"/>
                <w:color w:val="000000"/>
                <w:kern w:val="0"/>
              </w:rPr>
            </w:pPr>
            <w:r w:rsidRPr="00820003">
              <w:rPr>
                <w:rFonts w:ascii="Times New Roman" w:hAnsi="Times New Roman" w:cs="Times New Roman"/>
                <w:noProof/>
                <w:color w:val="000000"/>
                <w:kern w:val="0"/>
              </w:rPr>
              <w:drawing>
                <wp:inline distT="0" distB="0" distL="0" distR="0" wp14:anchorId="73B25D8B" wp14:editId="3AD1D7C8">
                  <wp:extent cx="3213100" cy="1507157"/>
                  <wp:effectExtent l="0" t="0" r="6350" b="0"/>
                  <wp:docPr id="181716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0881" name=""/>
                          <pic:cNvPicPr/>
                        </pic:nvPicPr>
                        <pic:blipFill>
                          <a:blip r:embed="rId22"/>
                          <a:stretch>
                            <a:fillRect/>
                          </a:stretch>
                        </pic:blipFill>
                        <pic:spPr>
                          <a:xfrm>
                            <a:off x="0" y="0"/>
                            <a:ext cx="3234201" cy="1517055"/>
                          </a:xfrm>
                          <a:prstGeom prst="rect">
                            <a:avLst/>
                          </a:prstGeom>
                        </pic:spPr>
                      </pic:pic>
                    </a:graphicData>
                  </a:graphic>
                </wp:inline>
              </w:drawing>
            </w:r>
          </w:p>
          <w:p w14:paraId="370AC6C4" w14:textId="147E4187" w:rsidR="00820003" w:rsidRDefault="00820003"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Adding 2 back-to-back L-bar </w:t>
            </w:r>
            <w:r w:rsidR="00C4639D">
              <w:rPr>
                <w:rFonts w:ascii="Times New Roman" w:hAnsi="Times New Roman" w:cs="Times New Roman"/>
                <w:color w:val="000000"/>
                <w:kern w:val="0"/>
              </w:rPr>
              <w:t>along existing engine support C-channel</w:t>
            </w:r>
          </w:p>
        </w:tc>
        <w:tc>
          <w:tcPr>
            <w:tcW w:w="919" w:type="dxa"/>
          </w:tcPr>
          <w:p w14:paraId="22B8E535" w14:textId="68FBC2D5" w:rsidR="004660A1" w:rsidRDefault="007E6E21" w:rsidP="00072B58">
            <w:pPr>
              <w:jc w:val="both"/>
              <w:rPr>
                <w:rFonts w:ascii="Times New Roman" w:hAnsi="Times New Roman" w:cs="Times New Roman"/>
                <w:color w:val="000000"/>
                <w:kern w:val="0"/>
              </w:rPr>
            </w:pPr>
            <w:r>
              <w:rPr>
                <w:rFonts w:ascii="Times New Roman" w:hAnsi="Times New Roman" w:cs="Times New Roman"/>
                <w:color w:val="000000"/>
                <w:kern w:val="0"/>
              </w:rPr>
              <w:t>19.4 Hz</w:t>
            </w:r>
          </w:p>
        </w:tc>
        <w:tc>
          <w:tcPr>
            <w:tcW w:w="951" w:type="dxa"/>
          </w:tcPr>
          <w:p w14:paraId="2A3DDD00" w14:textId="0B48FF2D" w:rsidR="004660A1" w:rsidRDefault="00820003" w:rsidP="00072B58">
            <w:pPr>
              <w:jc w:val="both"/>
              <w:rPr>
                <w:rFonts w:ascii="Times New Roman" w:hAnsi="Times New Roman" w:cs="Times New Roman"/>
                <w:color w:val="000000"/>
                <w:kern w:val="0"/>
              </w:rPr>
            </w:pPr>
            <w:r>
              <w:rPr>
                <w:rFonts w:ascii="Times New Roman" w:hAnsi="Times New Roman" w:cs="Times New Roman"/>
                <w:color w:val="000000"/>
                <w:kern w:val="0"/>
              </w:rPr>
              <w:t>19.6 Hz</w:t>
            </w:r>
          </w:p>
        </w:tc>
        <w:tc>
          <w:tcPr>
            <w:tcW w:w="981" w:type="dxa"/>
          </w:tcPr>
          <w:p w14:paraId="22540C10" w14:textId="7A0065D0" w:rsidR="004660A1" w:rsidRDefault="006805F2" w:rsidP="00072B58">
            <w:pPr>
              <w:jc w:val="both"/>
              <w:rPr>
                <w:rFonts w:ascii="Times New Roman" w:hAnsi="Times New Roman" w:cs="Times New Roman"/>
                <w:color w:val="000000"/>
                <w:kern w:val="0"/>
              </w:rPr>
            </w:pPr>
            <w:r>
              <w:rPr>
                <w:rFonts w:ascii="Times New Roman" w:hAnsi="Times New Roman" w:cs="Times New Roman"/>
                <w:color w:val="000000"/>
                <w:kern w:val="0"/>
              </w:rPr>
              <w:t>+0.5%</w:t>
            </w:r>
          </w:p>
        </w:tc>
      </w:tr>
      <w:tr w:rsidR="00A83085" w14:paraId="2767F04A" w14:textId="77777777" w:rsidTr="00DB5050">
        <w:tc>
          <w:tcPr>
            <w:tcW w:w="833" w:type="dxa"/>
          </w:tcPr>
          <w:p w14:paraId="2567E3EC" w14:textId="37F412DE"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t>SDM #3</w:t>
            </w:r>
          </w:p>
        </w:tc>
        <w:tc>
          <w:tcPr>
            <w:tcW w:w="5376" w:type="dxa"/>
          </w:tcPr>
          <w:p w14:paraId="181301C0" w14:textId="77777777" w:rsidR="004660A1" w:rsidRDefault="00632D0B" w:rsidP="00072B58">
            <w:pPr>
              <w:jc w:val="both"/>
              <w:rPr>
                <w:rFonts w:ascii="Times New Roman" w:hAnsi="Times New Roman" w:cs="Times New Roman"/>
                <w:color w:val="000000"/>
                <w:kern w:val="0"/>
              </w:rPr>
            </w:pPr>
            <w:r w:rsidRPr="00632D0B">
              <w:rPr>
                <w:rFonts w:ascii="Times New Roman" w:hAnsi="Times New Roman" w:cs="Times New Roman"/>
                <w:noProof/>
                <w:color w:val="000000"/>
                <w:kern w:val="0"/>
              </w:rPr>
              <w:drawing>
                <wp:inline distT="0" distB="0" distL="0" distR="0" wp14:anchorId="169C2527" wp14:editId="6059B2E2">
                  <wp:extent cx="2940050" cy="1332490"/>
                  <wp:effectExtent l="0" t="0" r="0" b="1270"/>
                  <wp:docPr id="153712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29218" name=""/>
                          <pic:cNvPicPr/>
                        </pic:nvPicPr>
                        <pic:blipFill>
                          <a:blip r:embed="rId23"/>
                          <a:stretch>
                            <a:fillRect/>
                          </a:stretch>
                        </pic:blipFill>
                        <pic:spPr>
                          <a:xfrm>
                            <a:off x="0" y="0"/>
                            <a:ext cx="2960230" cy="1341636"/>
                          </a:xfrm>
                          <a:prstGeom prst="rect">
                            <a:avLst/>
                          </a:prstGeom>
                        </pic:spPr>
                      </pic:pic>
                    </a:graphicData>
                  </a:graphic>
                </wp:inline>
              </w:drawing>
            </w:r>
          </w:p>
          <w:p w14:paraId="37958D02" w14:textId="57ED0F28" w:rsidR="00632D0B" w:rsidRDefault="00632D0B"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Adding </w:t>
            </w:r>
            <w:proofErr w:type="gramStart"/>
            <w:r>
              <w:rPr>
                <w:rFonts w:ascii="Times New Roman" w:hAnsi="Times New Roman" w:cs="Times New Roman"/>
                <w:color w:val="000000"/>
                <w:kern w:val="0"/>
              </w:rPr>
              <w:t>two(</w:t>
            </w:r>
            <w:proofErr w:type="gramEnd"/>
            <w:r>
              <w:rPr>
                <w:rFonts w:ascii="Times New Roman" w:hAnsi="Times New Roman" w:cs="Times New Roman"/>
                <w:color w:val="000000"/>
                <w:kern w:val="0"/>
              </w:rPr>
              <w:t xml:space="preserve">2) L-bar </w:t>
            </w:r>
            <w:r w:rsidR="00E24344">
              <w:rPr>
                <w:rFonts w:ascii="Times New Roman" w:hAnsi="Times New Roman" w:cs="Times New Roman"/>
                <w:color w:val="000000"/>
                <w:kern w:val="0"/>
              </w:rPr>
              <w:t>along existing engine support C-channel</w:t>
            </w:r>
          </w:p>
        </w:tc>
        <w:tc>
          <w:tcPr>
            <w:tcW w:w="919" w:type="dxa"/>
          </w:tcPr>
          <w:p w14:paraId="1D9FA429" w14:textId="1D6E667C" w:rsidR="004660A1" w:rsidRDefault="007E6E21" w:rsidP="00072B58">
            <w:pPr>
              <w:jc w:val="both"/>
              <w:rPr>
                <w:rFonts w:ascii="Times New Roman" w:hAnsi="Times New Roman" w:cs="Times New Roman"/>
                <w:color w:val="000000"/>
                <w:kern w:val="0"/>
              </w:rPr>
            </w:pPr>
            <w:r>
              <w:rPr>
                <w:rFonts w:ascii="Times New Roman" w:hAnsi="Times New Roman" w:cs="Times New Roman"/>
                <w:color w:val="000000"/>
                <w:kern w:val="0"/>
              </w:rPr>
              <w:t>19.4 Hz</w:t>
            </w:r>
          </w:p>
        </w:tc>
        <w:tc>
          <w:tcPr>
            <w:tcW w:w="951" w:type="dxa"/>
          </w:tcPr>
          <w:p w14:paraId="1069810E" w14:textId="5C149A49" w:rsidR="004660A1" w:rsidRDefault="00E24344" w:rsidP="00072B58">
            <w:pPr>
              <w:jc w:val="both"/>
              <w:rPr>
                <w:rFonts w:ascii="Times New Roman" w:hAnsi="Times New Roman" w:cs="Times New Roman"/>
                <w:color w:val="000000"/>
                <w:kern w:val="0"/>
              </w:rPr>
            </w:pPr>
            <w:r>
              <w:rPr>
                <w:rFonts w:ascii="Times New Roman" w:hAnsi="Times New Roman" w:cs="Times New Roman"/>
                <w:color w:val="000000"/>
                <w:kern w:val="0"/>
              </w:rPr>
              <w:t>22.5 Hz</w:t>
            </w:r>
          </w:p>
        </w:tc>
        <w:tc>
          <w:tcPr>
            <w:tcW w:w="981" w:type="dxa"/>
          </w:tcPr>
          <w:p w14:paraId="3A88A67E" w14:textId="748B3D4D" w:rsidR="004660A1" w:rsidRDefault="00BB4E01" w:rsidP="00072B58">
            <w:pPr>
              <w:jc w:val="both"/>
              <w:rPr>
                <w:rFonts w:ascii="Times New Roman" w:hAnsi="Times New Roman" w:cs="Times New Roman"/>
                <w:color w:val="000000"/>
                <w:kern w:val="0"/>
              </w:rPr>
            </w:pPr>
            <w:r>
              <w:rPr>
                <w:rFonts w:ascii="Times New Roman" w:hAnsi="Times New Roman" w:cs="Times New Roman"/>
                <w:color w:val="000000"/>
                <w:kern w:val="0"/>
              </w:rPr>
              <w:t>+1</w:t>
            </w:r>
            <w:r w:rsidR="009C3C25">
              <w:rPr>
                <w:rFonts w:ascii="Times New Roman" w:hAnsi="Times New Roman" w:cs="Times New Roman"/>
                <w:color w:val="000000"/>
                <w:kern w:val="0"/>
              </w:rPr>
              <w:t>6</w:t>
            </w:r>
            <w:r>
              <w:rPr>
                <w:rFonts w:ascii="Times New Roman" w:hAnsi="Times New Roman" w:cs="Times New Roman"/>
                <w:color w:val="000000"/>
                <w:kern w:val="0"/>
              </w:rPr>
              <w:t>%</w:t>
            </w:r>
          </w:p>
        </w:tc>
      </w:tr>
      <w:tr w:rsidR="00A83085" w14:paraId="0E6DD0FB" w14:textId="77777777" w:rsidTr="00DB5050">
        <w:tc>
          <w:tcPr>
            <w:tcW w:w="833" w:type="dxa"/>
          </w:tcPr>
          <w:p w14:paraId="597A096B" w14:textId="3889C96D" w:rsidR="004660A1" w:rsidRDefault="004660A1" w:rsidP="00072B58">
            <w:pPr>
              <w:jc w:val="both"/>
              <w:rPr>
                <w:rFonts w:ascii="Times New Roman" w:hAnsi="Times New Roman" w:cs="Times New Roman"/>
                <w:color w:val="000000"/>
                <w:kern w:val="0"/>
              </w:rPr>
            </w:pPr>
            <w:r>
              <w:rPr>
                <w:rFonts w:ascii="Times New Roman" w:hAnsi="Times New Roman" w:cs="Times New Roman"/>
                <w:color w:val="000000"/>
                <w:kern w:val="0"/>
              </w:rPr>
              <w:lastRenderedPageBreak/>
              <w:t>SDM #4</w:t>
            </w:r>
          </w:p>
        </w:tc>
        <w:tc>
          <w:tcPr>
            <w:tcW w:w="5376" w:type="dxa"/>
          </w:tcPr>
          <w:p w14:paraId="06792369" w14:textId="77777777" w:rsidR="004660A1" w:rsidRDefault="00F57C8A" w:rsidP="00072B58">
            <w:pPr>
              <w:jc w:val="both"/>
              <w:rPr>
                <w:rFonts w:ascii="Times New Roman" w:hAnsi="Times New Roman" w:cs="Times New Roman"/>
                <w:color w:val="000000"/>
                <w:kern w:val="0"/>
              </w:rPr>
            </w:pPr>
            <w:r w:rsidRPr="00F57C8A">
              <w:rPr>
                <w:rFonts w:ascii="Times New Roman" w:hAnsi="Times New Roman" w:cs="Times New Roman"/>
                <w:noProof/>
                <w:color w:val="000000"/>
                <w:kern w:val="0"/>
              </w:rPr>
              <w:drawing>
                <wp:inline distT="0" distB="0" distL="0" distR="0" wp14:anchorId="3733893E" wp14:editId="09EEA0C2">
                  <wp:extent cx="3257550" cy="1596602"/>
                  <wp:effectExtent l="0" t="0" r="0" b="3810"/>
                  <wp:docPr id="150979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94292" name=""/>
                          <pic:cNvPicPr/>
                        </pic:nvPicPr>
                        <pic:blipFill>
                          <a:blip r:embed="rId24"/>
                          <a:stretch>
                            <a:fillRect/>
                          </a:stretch>
                        </pic:blipFill>
                        <pic:spPr>
                          <a:xfrm>
                            <a:off x="0" y="0"/>
                            <a:ext cx="3287610" cy="1611335"/>
                          </a:xfrm>
                          <a:prstGeom prst="rect">
                            <a:avLst/>
                          </a:prstGeom>
                        </pic:spPr>
                      </pic:pic>
                    </a:graphicData>
                  </a:graphic>
                </wp:inline>
              </w:drawing>
            </w:r>
          </w:p>
          <w:p w14:paraId="1B1D2E67" w14:textId="6BAE4A04" w:rsidR="00F57C8A" w:rsidRDefault="00892564" w:rsidP="00072B58">
            <w:pPr>
              <w:jc w:val="both"/>
              <w:rPr>
                <w:rFonts w:ascii="Times New Roman" w:hAnsi="Times New Roman" w:cs="Times New Roman"/>
                <w:color w:val="000000"/>
                <w:kern w:val="0"/>
              </w:rPr>
            </w:pPr>
            <w:r>
              <w:rPr>
                <w:rFonts w:ascii="Times New Roman" w:hAnsi="Times New Roman" w:cs="Times New Roman"/>
                <w:color w:val="000000"/>
                <w:kern w:val="0"/>
              </w:rPr>
              <w:t>Adding 15 rectangular (15mm thick) support along engine support C-channel</w:t>
            </w:r>
          </w:p>
        </w:tc>
        <w:tc>
          <w:tcPr>
            <w:tcW w:w="919" w:type="dxa"/>
          </w:tcPr>
          <w:p w14:paraId="39C8331A" w14:textId="2F5E5540" w:rsidR="004660A1" w:rsidRDefault="007E6E21" w:rsidP="00072B58">
            <w:pPr>
              <w:jc w:val="both"/>
              <w:rPr>
                <w:rFonts w:ascii="Times New Roman" w:hAnsi="Times New Roman" w:cs="Times New Roman"/>
                <w:color w:val="000000"/>
                <w:kern w:val="0"/>
              </w:rPr>
            </w:pPr>
            <w:r>
              <w:rPr>
                <w:rFonts w:ascii="Times New Roman" w:hAnsi="Times New Roman" w:cs="Times New Roman"/>
                <w:color w:val="000000"/>
                <w:kern w:val="0"/>
              </w:rPr>
              <w:t>19.4 Hz</w:t>
            </w:r>
          </w:p>
        </w:tc>
        <w:tc>
          <w:tcPr>
            <w:tcW w:w="951" w:type="dxa"/>
          </w:tcPr>
          <w:p w14:paraId="505D2F21" w14:textId="5264F238" w:rsidR="004660A1" w:rsidRDefault="00654F77" w:rsidP="00072B58">
            <w:pPr>
              <w:jc w:val="both"/>
              <w:rPr>
                <w:rFonts w:ascii="Times New Roman" w:hAnsi="Times New Roman" w:cs="Times New Roman"/>
                <w:color w:val="000000"/>
                <w:kern w:val="0"/>
              </w:rPr>
            </w:pPr>
            <w:r>
              <w:rPr>
                <w:rFonts w:ascii="Times New Roman" w:hAnsi="Times New Roman" w:cs="Times New Roman"/>
                <w:color w:val="000000"/>
                <w:kern w:val="0"/>
              </w:rPr>
              <w:t>27.9 Hz</w:t>
            </w:r>
          </w:p>
        </w:tc>
        <w:tc>
          <w:tcPr>
            <w:tcW w:w="981" w:type="dxa"/>
          </w:tcPr>
          <w:p w14:paraId="21E5F828" w14:textId="24541B17" w:rsidR="004660A1" w:rsidRDefault="009C3C25" w:rsidP="00072B58">
            <w:pPr>
              <w:jc w:val="both"/>
              <w:rPr>
                <w:rFonts w:ascii="Times New Roman" w:hAnsi="Times New Roman" w:cs="Times New Roman"/>
                <w:color w:val="000000"/>
                <w:kern w:val="0"/>
              </w:rPr>
            </w:pPr>
            <w:r>
              <w:rPr>
                <w:rFonts w:ascii="Times New Roman" w:hAnsi="Times New Roman" w:cs="Times New Roman"/>
                <w:color w:val="000000"/>
                <w:kern w:val="0"/>
              </w:rPr>
              <w:t>+44%</w:t>
            </w:r>
          </w:p>
        </w:tc>
      </w:tr>
      <w:tr w:rsidR="00A83085" w14:paraId="75DBBF27" w14:textId="77777777" w:rsidTr="00DB5050">
        <w:tc>
          <w:tcPr>
            <w:tcW w:w="833" w:type="dxa"/>
          </w:tcPr>
          <w:p w14:paraId="25F6D45F" w14:textId="7737E69F" w:rsidR="004660A1" w:rsidRDefault="00756639" w:rsidP="00072B58">
            <w:pPr>
              <w:jc w:val="both"/>
              <w:rPr>
                <w:rFonts w:ascii="Times New Roman" w:hAnsi="Times New Roman" w:cs="Times New Roman"/>
                <w:color w:val="000000"/>
                <w:kern w:val="0"/>
              </w:rPr>
            </w:pPr>
            <w:r>
              <w:rPr>
                <w:rFonts w:ascii="Times New Roman" w:hAnsi="Times New Roman" w:cs="Times New Roman"/>
                <w:color w:val="000000"/>
                <w:kern w:val="0"/>
              </w:rPr>
              <w:t>SDM #5</w:t>
            </w:r>
          </w:p>
        </w:tc>
        <w:tc>
          <w:tcPr>
            <w:tcW w:w="5376" w:type="dxa"/>
          </w:tcPr>
          <w:p w14:paraId="0DDB2E4F" w14:textId="77777777" w:rsidR="004660A1" w:rsidRDefault="00654F77" w:rsidP="00072B58">
            <w:pPr>
              <w:jc w:val="both"/>
              <w:rPr>
                <w:rFonts w:ascii="Times New Roman" w:hAnsi="Times New Roman" w:cs="Times New Roman"/>
                <w:color w:val="000000"/>
                <w:kern w:val="0"/>
              </w:rPr>
            </w:pPr>
            <w:r w:rsidRPr="00654F77">
              <w:rPr>
                <w:rFonts w:ascii="Times New Roman" w:hAnsi="Times New Roman" w:cs="Times New Roman"/>
                <w:noProof/>
                <w:color w:val="000000"/>
                <w:kern w:val="0"/>
              </w:rPr>
              <w:drawing>
                <wp:inline distT="0" distB="0" distL="0" distR="0" wp14:anchorId="2BDF8997" wp14:editId="6BD6DD3D">
                  <wp:extent cx="3270250" cy="1791566"/>
                  <wp:effectExtent l="0" t="0" r="6350" b="0"/>
                  <wp:docPr id="70109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99159" name=""/>
                          <pic:cNvPicPr/>
                        </pic:nvPicPr>
                        <pic:blipFill>
                          <a:blip r:embed="rId25"/>
                          <a:stretch>
                            <a:fillRect/>
                          </a:stretch>
                        </pic:blipFill>
                        <pic:spPr>
                          <a:xfrm>
                            <a:off x="0" y="0"/>
                            <a:ext cx="3285990" cy="1800189"/>
                          </a:xfrm>
                          <a:prstGeom prst="rect">
                            <a:avLst/>
                          </a:prstGeom>
                        </pic:spPr>
                      </pic:pic>
                    </a:graphicData>
                  </a:graphic>
                </wp:inline>
              </w:drawing>
            </w:r>
          </w:p>
          <w:p w14:paraId="55A99591" w14:textId="1535F0C9" w:rsidR="00FF4B34" w:rsidRDefault="00FF4B34" w:rsidP="00072B58">
            <w:pPr>
              <w:jc w:val="both"/>
              <w:rPr>
                <w:rFonts w:ascii="Times New Roman" w:hAnsi="Times New Roman" w:cs="Times New Roman"/>
                <w:color w:val="000000"/>
                <w:kern w:val="0"/>
              </w:rPr>
            </w:pPr>
            <w:r w:rsidRPr="00FF4B34">
              <w:rPr>
                <w:rFonts w:ascii="Times New Roman" w:hAnsi="Times New Roman" w:cs="Times New Roman"/>
                <w:color w:val="000000"/>
                <w:kern w:val="0"/>
              </w:rPr>
              <w:t>Adding 4 L-bar (90X90) to link the existing C-</w:t>
            </w:r>
            <w:r w:rsidR="001C21DA" w:rsidRPr="00FF4B34">
              <w:rPr>
                <w:rFonts w:ascii="Times New Roman" w:hAnsi="Times New Roman" w:cs="Times New Roman"/>
                <w:color w:val="000000"/>
                <w:kern w:val="0"/>
              </w:rPr>
              <w:t xml:space="preserve">channels </w:t>
            </w:r>
            <w:r w:rsidR="001C21DA">
              <w:rPr>
                <w:rFonts w:ascii="Times New Roman" w:hAnsi="Times New Roman" w:cs="Times New Roman"/>
                <w:color w:val="000000"/>
                <w:kern w:val="0"/>
              </w:rPr>
              <w:t>underneath</w:t>
            </w:r>
            <w:r w:rsidRPr="00FF4B34">
              <w:rPr>
                <w:rFonts w:ascii="Times New Roman" w:hAnsi="Times New Roman" w:cs="Times New Roman"/>
                <w:color w:val="000000"/>
                <w:kern w:val="0"/>
              </w:rPr>
              <w:t xml:space="preserve"> the engine</w:t>
            </w:r>
          </w:p>
        </w:tc>
        <w:tc>
          <w:tcPr>
            <w:tcW w:w="919" w:type="dxa"/>
          </w:tcPr>
          <w:p w14:paraId="093E1A48" w14:textId="68092435" w:rsidR="004660A1" w:rsidRDefault="00654F77" w:rsidP="00072B58">
            <w:pPr>
              <w:jc w:val="both"/>
              <w:rPr>
                <w:rFonts w:ascii="Times New Roman" w:hAnsi="Times New Roman" w:cs="Times New Roman"/>
                <w:color w:val="000000"/>
                <w:kern w:val="0"/>
              </w:rPr>
            </w:pPr>
            <w:r>
              <w:rPr>
                <w:rFonts w:ascii="Times New Roman" w:hAnsi="Times New Roman" w:cs="Times New Roman"/>
                <w:color w:val="000000"/>
                <w:kern w:val="0"/>
              </w:rPr>
              <w:t>19.4 Hz</w:t>
            </w:r>
          </w:p>
        </w:tc>
        <w:tc>
          <w:tcPr>
            <w:tcW w:w="951" w:type="dxa"/>
          </w:tcPr>
          <w:p w14:paraId="2E82E07F" w14:textId="686A873C" w:rsidR="004660A1" w:rsidRDefault="00FF4B34" w:rsidP="00072B58">
            <w:pPr>
              <w:jc w:val="both"/>
              <w:rPr>
                <w:rFonts w:ascii="Times New Roman" w:hAnsi="Times New Roman" w:cs="Times New Roman"/>
                <w:color w:val="000000"/>
                <w:kern w:val="0"/>
              </w:rPr>
            </w:pPr>
            <w:r>
              <w:rPr>
                <w:rFonts w:ascii="Times New Roman" w:hAnsi="Times New Roman" w:cs="Times New Roman"/>
                <w:color w:val="000000"/>
                <w:kern w:val="0"/>
              </w:rPr>
              <w:t>23.0 Hz</w:t>
            </w:r>
          </w:p>
        </w:tc>
        <w:tc>
          <w:tcPr>
            <w:tcW w:w="981" w:type="dxa"/>
          </w:tcPr>
          <w:p w14:paraId="6DEB45A5" w14:textId="60704A92" w:rsidR="004660A1" w:rsidRDefault="00DB5050" w:rsidP="00072B58">
            <w:pPr>
              <w:jc w:val="both"/>
              <w:rPr>
                <w:rFonts w:ascii="Times New Roman" w:hAnsi="Times New Roman" w:cs="Times New Roman"/>
                <w:color w:val="000000"/>
                <w:kern w:val="0"/>
              </w:rPr>
            </w:pPr>
            <w:r>
              <w:rPr>
                <w:rFonts w:ascii="Times New Roman" w:hAnsi="Times New Roman" w:cs="Times New Roman"/>
                <w:color w:val="000000"/>
                <w:kern w:val="0"/>
              </w:rPr>
              <w:t>+18%</w:t>
            </w:r>
          </w:p>
        </w:tc>
      </w:tr>
      <w:tr w:rsidR="00DB5050" w14:paraId="0A2B63B2" w14:textId="77777777" w:rsidTr="00BD0E64">
        <w:tc>
          <w:tcPr>
            <w:tcW w:w="9060" w:type="dxa"/>
            <w:gridSpan w:val="5"/>
          </w:tcPr>
          <w:p w14:paraId="0BA66989" w14:textId="59F71596" w:rsidR="00DB5050" w:rsidRDefault="00371AD0" w:rsidP="00072B58">
            <w:pPr>
              <w:jc w:val="both"/>
              <w:rPr>
                <w:rFonts w:ascii="Times New Roman" w:hAnsi="Times New Roman" w:cs="Times New Roman"/>
                <w:color w:val="000000"/>
                <w:kern w:val="0"/>
              </w:rPr>
            </w:pPr>
            <w:r>
              <w:rPr>
                <w:rFonts w:ascii="Times New Roman" w:hAnsi="Times New Roman" w:cs="Times New Roman"/>
                <w:b/>
                <w:bCs/>
                <w:color w:val="000000"/>
                <w:kern w:val="0"/>
              </w:rPr>
              <w:t>Figure 10</w:t>
            </w:r>
            <w:r w:rsidR="00DB5050" w:rsidRPr="00613C22">
              <w:rPr>
                <w:rFonts w:ascii="Times New Roman" w:hAnsi="Times New Roman" w:cs="Times New Roman"/>
                <w:b/>
                <w:bCs/>
                <w:color w:val="000000"/>
                <w:kern w:val="0"/>
              </w:rPr>
              <w:t>.</w:t>
            </w:r>
            <w:r w:rsidR="00DB5050">
              <w:rPr>
                <w:rFonts w:ascii="Times New Roman" w:hAnsi="Times New Roman" w:cs="Times New Roman"/>
                <w:color w:val="000000"/>
                <w:kern w:val="0"/>
              </w:rPr>
              <w:t xml:space="preserve"> </w:t>
            </w:r>
            <w:r w:rsidR="00561F6F">
              <w:rPr>
                <w:rFonts w:ascii="Times New Roman" w:hAnsi="Times New Roman" w:cs="Times New Roman"/>
                <w:color w:val="000000"/>
                <w:kern w:val="0"/>
              </w:rPr>
              <w:t>SDM Results and comparison with existing FEA Natural Frequency</w:t>
            </w:r>
            <w:r w:rsidR="00935ECA">
              <w:rPr>
                <w:rFonts w:ascii="Times New Roman" w:hAnsi="Times New Roman" w:cs="Times New Roman"/>
                <w:color w:val="000000"/>
                <w:kern w:val="0"/>
              </w:rPr>
              <w:t xml:space="preserve"> on Engine</w:t>
            </w:r>
          </w:p>
        </w:tc>
      </w:tr>
    </w:tbl>
    <w:p w14:paraId="32F01E7D" w14:textId="77777777" w:rsidR="000B2CE5" w:rsidRDefault="00F70DB6" w:rsidP="008B14BC">
      <w:pPr>
        <w:jc w:val="both"/>
        <w:rPr>
          <w:rFonts w:ascii="Times New Roman" w:hAnsi="Times New Roman" w:cs="Times New Roman"/>
          <w:color w:val="000000"/>
          <w:kern w:val="0"/>
        </w:rPr>
      </w:pPr>
      <w:r>
        <w:rPr>
          <w:rFonts w:ascii="Times New Roman" w:hAnsi="Times New Roman" w:cs="Times New Roman"/>
          <w:color w:val="000000"/>
          <w:kern w:val="0"/>
        </w:rPr>
        <w:t xml:space="preserve"> </w:t>
      </w:r>
    </w:p>
    <w:p w14:paraId="5B3A74C1" w14:textId="41B36BE6" w:rsidR="008474CB" w:rsidRPr="000B2CE5" w:rsidRDefault="00E570F9" w:rsidP="008B14BC">
      <w:pPr>
        <w:pStyle w:val="ListParagraph"/>
        <w:numPr>
          <w:ilvl w:val="1"/>
          <w:numId w:val="3"/>
        </w:numPr>
        <w:ind w:left="431" w:hanging="431"/>
        <w:jc w:val="both"/>
        <w:rPr>
          <w:rFonts w:ascii="Times New Roman" w:hAnsi="Times New Roman" w:cs="Times New Roman"/>
          <w:i/>
          <w:iCs/>
          <w:color w:val="000000"/>
          <w:kern w:val="0"/>
        </w:rPr>
      </w:pPr>
      <w:r w:rsidRPr="000B2CE5">
        <w:rPr>
          <w:rFonts w:ascii="Times New Roman" w:hAnsi="Times New Roman" w:cs="Times New Roman"/>
          <w:i/>
          <w:iCs/>
          <w:color w:val="000000"/>
          <w:kern w:val="0"/>
        </w:rPr>
        <w:t>Execut</w:t>
      </w:r>
      <w:r w:rsidR="001E7FAF" w:rsidRPr="000B2CE5">
        <w:rPr>
          <w:rFonts w:ascii="Times New Roman" w:hAnsi="Times New Roman" w:cs="Times New Roman"/>
          <w:i/>
          <w:iCs/>
          <w:color w:val="000000"/>
          <w:kern w:val="0"/>
        </w:rPr>
        <w:t>ion</w:t>
      </w:r>
    </w:p>
    <w:p w14:paraId="6EE91961" w14:textId="4AC6294D" w:rsidR="00965043" w:rsidRDefault="00965043"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As summarized, </w:t>
      </w:r>
      <w:r w:rsidR="00371AD0">
        <w:rPr>
          <w:rFonts w:ascii="Times New Roman" w:hAnsi="Times New Roman" w:cs="Times New Roman"/>
          <w:b/>
          <w:bCs/>
          <w:color w:val="000000"/>
          <w:kern w:val="0"/>
        </w:rPr>
        <w:t>Figure 10</w:t>
      </w:r>
      <w:r>
        <w:rPr>
          <w:rFonts w:ascii="Times New Roman" w:hAnsi="Times New Roman" w:cs="Times New Roman"/>
          <w:color w:val="000000"/>
          <w:kern w:val="0"/>
        </w:rPr>
        <w:t xml:space="preserve"> clearly indicates that SDM #4 as the only modification that meets the API Standard 618 requirements of &gt;20% Natural Frequency separation margin. Another additional advantage of SDM #4 is on the feasibility and practicality to execute the physical modification as below:</w:t>
      </w:r>
    </w:p>
    <w:p w14:paraId="7F7F966B" w14:textId="3567D79F" w:rsidR="00965043" w:rsidRDefault="00965043" w:rsidP="00072B58">
      <w:pPr>
        <w:pStyle w:val="ListParagraph"/>
        <w:numPr>
          <w:ilvl w:val="0"/>
          <w:numId w:val="2"/>
        </w:numPr>
        <w:jc w:val="both"/>
        <w:rPr>
          <w:rFonts w:ascii="Times New Roman" w:hAnsi="Times New Roman" w:cs="Times New Roman"/>
          <w:color w:val="000000"/>
          <w:kern w:val="0"/>
        </w:rPr>
      </w:pPr>
      <w:r>
        <w:rPr>
          <w:rFonts w:ascii="Times New Roman" w:hAnsi="Times New Roman" w:cs="Times New Roman"/>
          <w:color w:val="000000"/>
          <w:kern w:val="0"/>
        </w:rPr>
        <w:t xml:space="preserve">Hot work (welding) can be performed during platform Turnaround </w:t>
      </w:r>
      <w:r w:rsidR="00BE2118">
        <w:rPr>
          <w:rFonts w:ascii="Times New Roman" w:hAnsi="Times New Roman" w:cs="Times New Roman"/>
          <w:color w:val="000000"/>
          <w:kern w:val="0"/>
        </w:rPr>
        <w:t>since</w:t>
      </w:r>
      <w:r>
        <w:rPr>
          <w:rFonts w:ascii="Times New Roman" w:hAnsi="Times New Roman" w:cs="Times New Roman"/>
          <w:color w:val="000000"/>
          <w:kern w:val="0"/>
        </w:rPr>
        <w:t xml:space="preserve"> Unit-C gas engine is due for Major Overhaul </w:t>
      </w:r>
      <w:r w:rsidR="004E3C0C">
        <w:rPr>
          <w:rFonts w:ascii="Times New Roman" w:hAnsi="Times New Roman" w:cs="Times New Roman"/>
          <w:color w:val="000000"/>
          <w:kern w:val="0"/>
        </w:rPr>
        <w:t xml:space="preserve">maintenance </w:t>
      </w:r>
      <w:r>
        <w:rPr>
          <w:rFonts w:ascii="Times New Roman" w:hAnsi="Times New Roman" w:cs="Times New Roman"/>
          <w:color w:val="000000"/>
          <w:kern w:val="0"/>
        </w:rPr>
        <w:t>program.</w:t>
      </w:r>
    </w:p>
    <w:p w14:paraId="5CBA948F" w14:textId="5A216BDE" w:rsidR="00965043" w:rsidRDefault="00965043" w:rsidP="00072B58">
      <w:pPr>
        <w:pStyle w:val="ListParagraph"/>
        <w:numPr>
          <w:ilvl w:val="0"/>
          <w:numId w:val="2"/>
        </w:numPr>
        <w:jc w:val="both"/>
        <w:rPr>
          <w:rFonts w:ascii="Times New Roman" w:hAnsi="Times New Roman" w:cs="Times New Roman"/>
          <w:color w:val="000000"/>
          <w:kern w:val="0"/>
        </w:rPr>
      </w:pPr>
      <w:r>
        <w:rPr>
          <w:rFonts w:ascii="Times New Roman" w:hAnsi="Times New Roman" w:cs="Times New Roman"/>
          <w:color w:val="000000"/>
          <w:kern w:val="0"/>
        </w:rPr>
        <w:t xml:space="preserve">Low modification complexity on SDM #4 due to easy access to engine C-channel with </w:t>
      </w:r>
      <w:r w:rsidR="00537715">
        <w:rPr>
          <w:rFonts w:ascii="Times New Roman" w:hAnsi="Times New Roman" w:cs="Times New Roman"/>
          <w:color w:val="000000"/>
          <w:kern w:val="0"/>
        </w:rPr>
        <w:t>minimum</w:t>
      </w:r>
      <w:r>
        <w:rPr>
          <w:rFonts w:ascii="Times New Roman" w:hAnsi="Times New Roman" w:cs="Times New Roman"/>
          <w:color w:val="000000"/>
          <w:kern w:val="0"/>
        </w:rPr>
        <w:t xml:space="preserve"> physical access restrictions.</w:t>
      </w:r>
      <w:r w:rsidR="00537715">
        <w:rPr>
          <w:rFonts w:ascii="Times New Roman" w:hAnsi="Times New Roman" w:cs="Times New Roman"/>
          <w:color w:val="000000"/>
          <w:kern w:val="0"/>
        </w:rPr>
        <w:t xml:space="preserve"> </w:t>
      </w:r>
    </w:p>
    <w:p w14:paraId="5DD926C0" w14:textId="345C34CE" w:rsidR="00114CC1" w:rsidRPr="00537715" w:rsidRDefault="00965043" w:rsidP="00072B58">
      <w:pPr>
        <w:pStyle w:val="ListParagraph"/>
        <w:numPr>
          <w:ilvl w:val="0"/>
          <w:numId w:val="2"/>
        </w:numPr>
        <w:jc w:val="both"/>
        <w:rPr>
          <w:rFonts w:ascii="Times New Roman" w:hAnsi="Times New Roman" w:cs="Times New Roman"/>
          <w:color w:val="000000"/>
          <w:kern w:val="0"/>
        </w:rPr>
      </w:pPr>
      <w:r>
        <w:rPr>
          <w:rFonts w:ascii="Times New Roman" w:hAnsi="Times New Roman" w:cs="Times New Roman"/>
          <w:color w:val="000000"/>
          <w:kern w:val="0"/>
        </w:rPr>
        <w:t xml:space="preserve">Low in </w:t>
      </w:r>
      <w:r w:rsidR="004E3C0C">
        <w:rPr>
          <w:rFonts w:ascii="Times New Roman" w:hAnsi="Times New Roman" w:cs="Times New Roman"/>
          <w:color w:val="000000"/>
          <w:kern w:val="0"/>
        </w:rPr>
        <w:t xml:space="preserve">overall </w:t>
      </w:r>
      <w:r>
        <w:rPr>
          <w:rFonts w:ascii="Times New Roman" w:hAnsi="Times New Roman" w:cs="Times New Roman"/>
          <w:color w:val="000000"/>
          <w:kern w:val="0"/>
        </w:rPr>
        <w:t>modification cost</w:t>
      </w:r>
      <w:r w:rsidR="00937088">
        <w:rPr>
          <w:rFonts w:ascii="Times New Roman" w:hAnsi="Times New Roman" w:cs="Times New Roman"/>
          <w:color w:val="000000"/>
          <w:kern w:val="0"/>
        </w:rPr>
        <w:t>.</w:t>
      </w:r>
    </w:p>
    <w:p w14:paraId="6FAFAD45" w14:textId="39C60016" w:rsidR="00DA2DAF" w:rsidRPr="008474CB" w:rsidRDefault="00965043" w:rsidP="00072B58">
      <w:pPr>
        <w:jc w:val="both"/>
        <w:rPr>
          <w:rFonts w:ascii="Times New Roman" w:hAnsi="Times New Roman" w:cs="Times New Roman"/>
          <w:i/>
          <w:iCs/>
          <w:color w:val="000000"/>
          <w:kern w:val="0"/>
        </w:rPr>
      </w:pPr>
      <w:r>
        <w:rPr>
          <w:rFonts w:ascii="Times New Roman" w:hAnsi="Times New Roman" w:cs="Times New Roman"/>
          <w:color w:val="000000"/>
          <w:kern w:val="0"/>
        </w:rPr>
        <w:t xml:space="preserve">With above justifications, SDM #4 have been selected as the modification of choice to be executed with highest </w:t>
      </w:r>
      <w:r w:rsidR="00114CC1">
        <w:rPr>
          <w:rFonts w:ascii="Times New Roman" w:hAnsi="Times New Roman" w:cs="Times New Roman"/>
          <w:color w:val="000000"/>
          <w:kern w:val="0"/>
        </w:rPr>
        <w:t xml:space="preserve">probability of shifting the natural frequency away from engine operating speed. </w:t>
      </w:r>
      <w:r w:rsidR="00DA2DAF" w:rsidRPr="008474CB">
        <w:rPr>
          <w:rFonts w:ascii="Times New Roman" w:hAnsi="Times New Roman" w:cs="Times New Roman"/>
          <w:i/>
          <w:iCs/>
          <w:color w:val="000000"/>
          <w:kern w:val="0"/>
        </w:rPr>
        <w:br/>
      </w:r>
    </w:p>
    <w:p w14:paraId="13849A05" w14:textId="421AFD3F" w:rsidR="00DA2DAF" w:rsidRPr="00DA2DAF" w:rsidRDefault="001E7FAF" w:rsidP="00F45440">
      <w:pPr>
        <w:pStyle w:val="ListParagraph"/>
        <w:numPr>
          <w:ilvl w:val="1"/>
          <w:numId w:val="3"/>
        </w:numPr>
        <w:ind w:left="431" w:hanging="431"/>
        <w:jc w:val="both"/>
        <w:rPr>
          <w:rFonts w:ascii="Times New Roman" w:hAnsi="Times New Roman" w:cs="Times New Roman"/>
          <w:i/>
          <w:iCs/>
          <w:color w:val="000000"/>
          <w:kern w:val="0"/>
        </w:rPr>
      </w:pPr>
      <w:r>
        <w:rPr>
          <w:rFonts w:ascii="Times New Roman" w:hAnsi="Times New Roman" w:cs="Times New Roman"/>
          <w:i/>
          <w:iCs/>
          <w:color w:val="000000"/>
          <w:kern w:val="0"/>
        </w:rPr>
        <w:t xml:space="preserve">Post Modification </w:t>
      </w:r>
      <w:r w:rsidR="00BF1FD0">
        <w:rPr>
          <w:rFonts w:ascii="Times New Roman" w:hAnsi="Times New Roman" w:cs="Times New Roman"/>
          <w:i/>
          <w:iCs/>
          <w:color w:val="000000"/>
          <w:kern w:val="0"/>
        </w:rPr>
        <w:t>Validation</w:t>
      </w:r>
    </w:p>
    <w:p w14:paraId="40E48A84" w14:textId="38230284" w:rsidR="00816077" w:rsidRPr="004D2232" w:rsidRDefault="00EA009B"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Modification of SDM #4 on Unit-C </w:t>
      </w:r>
      <w:r w:rsidR="005015D7">
        <w:rPr>
          <w:rFonts w:ascii="Times New Roman" w:hAnsi="Times New Roman" w:cs="Times New Roman"/>
          <w:color w:val="000000"/>
          <w:kern w:val="0"/>
        </w:rPr>
        <w:t xml:space="preserve">was evaluated during the initial unit start-up </w:t>
      </w:r>
      <w:r w:rsidR="00BB4E5B">
        <w:rPr>
          <w:rFonts w:ascii="Times New Roman" w:hAnsi="Times New Roman" w:cs="Times New Roman"/>
          <w:color w:val="000000"/>
          <w:kern w:val="0"/>
        </w:rPr>
        <w:t>with 100% compressor load shows</w:t>
      </w:r>
      <w:r w:rsidR="00373DDE">
        <w:rPr>
          <w:rFonts w:ascii="Times New Roman" w:hAnsi="Times New Roman" w:cs="Times New Roman"/>
          <w:color w:val="000000"/>
          <w:kern w:val="0"/>
        </w:rPr>
        <w:t xml:space="preserve"> significant reduction on </w:t>
      </w:r>
      <w:r w:rsidR="000426EE">
        <w:rPr>
          <w:rFonts w:ascii="Times New Roman" w:hAnsi="Times New Roman" w:cs="Times New Roman"/>
          <w:color w:val="000000"/>
          <w:kern w:val="0"/>
        </w:rPr>
        <w:t xml:space="preserve">high frequency harmonics (&gt; 2X engine </w:t>
      </w:r>
      <w:r w:rsidR="00BB4E5B">
        <w:rPr>
          <w:rFonts w:ascii="Times New Roman" w:hAnsi="Times New Roman" w:cs="Times New Roman"/>
          <w:color w:val="000000"/>
          <w:kern w:val="0"/>
        </w:rPr>
        <w:t>and compressor frequencies)</w:t>
      </w:r>
      <w:r w:rsidR="00337C39">
        <w:rPr>
          <w:rFonts w:ascii="Times New Roman" w:hAnsi="Times New Roman" w:cs="Times New Roman"/>
          <w:color w:val="000000"/>
          <w:kern w:val="0"/>
        </w:rPr>
        <w:t xml:space="preserve"> with overall vibration registered at less than 5mm/sec</w:t>
      </w:r>
      <w:r w:rsidR="00D347E1">
        <w:rPr>
          <w:rFonts w:ascii="Times New Roman" w:hAnsi="Times New Roman" w:cs="Times New Roman"/>
          <w:color w:val="000000"/>
          <w:kern w:val="0"/>
        </w:rPr>
        <w:t xml:space="preserve"> peak</w:t>
      </w:r>
      <w:r w:rsidR="007737AA">
        <w:rPr>
          <w:rFonts w:ascii="Times New Roman" w:hAnsi="Times New Roman" w:cs="Times New Roman"/>
          <w:color w:val="000000"/>
          <w:kern w:val="0"/>
        </w:rPr>
        <w:t xml:space="preserve">. However, </w:t>
      </w:r>
      <w:r w:rsidR="00FD1FDE">
        <w:rPr>
          <w:rFonts w:ascii="Times New Roman" w:hAnsi="Times New Roman" w:cs="Times New Roman"/>
          <w:color w:val="000000"/>
          <w:kern w:val="0"/>
        </w:rPr>
        <w:t xml:space="preserve">FRF Modal Analysis at Engine Y-axis did not show significant improvement </w:t>
      </w:r>
      <w:r w:rsidR="00771F0C">
        <w:rPr>
          <w:rFonts w:ascii="Times New Roman" w:hAnsi="Times New Roman" w:cs="Times New Roman"/>
          <w:color w:val="000000"/>
          <w:kern w:val="0"/>
        </w:rPr>
        <w:t xml:space="preserve">with regards to shifting the Natural Frequency away from running frequency. </w:t>
      </w:r>
    </w:p>
    <w:tbl>
      <w:tblPr>
        <w:tblStyle w:val="TableGrid"/>
        <w:tblW w:w="0" w:type="auto"/>
        <w:tblLook w:val="04A0" w:firstRow="1" w:lastRow="0" w:firstColumn="1" w:lastColumn="0" w:noHBand="0" w:noVBand="1"/>
      </w:tblPr>
      <w:tblGrid>
        <w:gridCol w:w="4515"/>
        <w:gridCol w:w="4545"/>
      </w:tblGrid>
      <w:tr w:rsidR="009128B5" w14:paraId="2969A195" w14:textId="77777777" w:rsidTr="009654AF">
        <w:tc>
          <w:tcPr>
            <w:tcW w:w="4530" w:type="dxa"/>
            <w:shd w:val="clear" w:color="auto" w:fill="D1D1D1" w:themeFill="background2" w:themeFillShade="E6"/>
          </w:tcPr>
          <w:p w14:paraId="2A1AE47D" w14:textId="1DBAB7DA" w:rsidR="00EE2FBF" w:rsidRDefault="00EE2FBF" w:rsidP="00072B58">
            <w:pPr>
              <w:jc w:val="both"/>
              <w:rPr>
                <w:rFonts w:ascii="Times New Roman" w:hAnsi="Times New Roman" w:cs="Times New Roman"/>
                <w:color w:val="000000"/>
                <w:kern w:val="0"/>
              </w:rPr>
            </w:pPr>
            <w:r>
              <w:rPr>
                <w:rFonts w:ascii="Times New Roman" w:hAnsi="Times New Roman" w:cs="Times New Roman"/>
                <w:color w:val="000000"/>
                <w:kern w:val="0"/>
              </w:rPr>
              <w:lastRenderedPageBreak/>
              <w:t>Pre-Modification</w:t>
            </w:r>
          </w:p>
        </w:tc>
        <w:tc>
          <w:tcPr>
            <w:tcW w:w="4530" w:type="dxa"/>
            <w:shd w:val="clear" w:color="auto" w:fill="D1D1D1" w:themeFill="background2" w:themeFillShade="E6"/>
          </w:tcPr>
          <w:p w14:paraId="64BC5DDC" w14:textId="004DC7E1" w:rsidR="00EE2FBF" w:rsidRDefault="00EE2FBF" w:rsidP="00072B58">
            <w:pPr>
              <w:jc w:val="both"/>
              <w:rPr>
                <w:rFonts w:ascii="Times New Roman" w:hAnsi="Times New Roman" w:cs="Times New Roman"/>
                <w:color w:val="000000"/>
                <w:kern w:val="0"/>
              </w:rPr>
            </w:pPr>
            <w:r>
              <w:rPr>
                <w:rFonts w:ascii="Times New Roman" w:hAnsi="Times New Roman" w:cs="Times New Roman"/>
                <w:color w:val="000000"/>
                <w:kern w:val="0"/>
              </w:rPr>
              <w:t>Post-Modification</w:t>
            </w:r>
          </w:p>
        </w:tc>
      </w:tr>
      <w:tr w:rsidR="009128B5" w14:paraId="04FF1BDD" w14:textId="77777777" w:rsidTr="00EE2FBF">
        <w:tc>
          <w:tcPr>
            <w:tcW w:w="4530" w:type="dxa"/>
          </w:tcPr>
          <w:p w14:paraId="6CDBBFE1" w14:textId="77777777" w:rsidR="00EE2FBF" w:rsidRDefault="008275B0" w:rsidP="00072B58">
            <w:pPr>
              <w:jc w:val="both"/>
              <w:rPr>
                <w:rFonts w:ascii="Times New Roman" w:hAnsi="Times New Roman" w:cs="Times New Roman"/>
                <w:color w:val="000000"/>
                <w:kern w:val="0"/>
              </w:rPr>
            </w:pPr>
            <w:r w:rsidRPr="008275B0">
              <w:rPr>
                <w:rFonts w:ascii="Times New Roman" w:hAnsi="Times New Roman" w:cs="Times New Roman"/>
                <w:noProof/>
                <w:color w:val="000000"/>
                <w:kern w:val="0"/>
              </w:rPr>
              <w:drawing>
                <wp:inline distT="0" distB="0" distL="0" distR="0" wp14:anchorId="4568A0D0" wp14:editId="1289FCE6">
                  <wp:extent cx="2692400" cy="1112858"/>
                  <wp:effectExtent l="0" t="0" r="0" b="0"/>
                  <wp:docPr id="16" name="Picture 15">
                    <a:extLst xmlns:a="http://schemas.openxmlformats.org/drawingml/2006/main">
                      <a:ext uri="{FF2B5EF4-FFF2-40B4-BE49-F238E27FC236}">
                        <a16:creationId xmlns:a16="http://schemas.microsoft.com/office/drawing/2014/main" id="{CA081F60-890B-3C7C-0561-5A28E0DDC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A081F60-890B-3C7C-0561-5A28E0DDC398}"/>
                              </a:ext>
                            </a:extLst>
                          </pic:cNvPr>
                          <pic:cNvPicPr>
                            <a:picLocks noChangeAspect="1"/>
                          </pic:cNvPicPr>
                        </pic:nvPicPr>
                        <pic:blipFill>
                          <a:blip r:embed="rId26"/>
                          <a:stretch>
                            <a:fillRect/>
                          </a:stretch>
                        </pic:blipFill>
                        <pic:spPr>
                          <a:xfrm>
                            <a:off x="0" y="0"/>
                            <a:ext cx="2712250" cy="1121062"/>
                          </a:xfrm>
                          <a:prstGeom prst="rect">
                            <a:avLst/>
                          </a:prstGeom>
                          <a:ln w="28575">
                            <a:noFill/>
                          </a:ln>
                        </pic:spPr>
                      </pic:pic>
                    </a:graphicData>
                  </a:graphic>
                </wp:inline>
              </w:drawing>
            </w:r>
          </w:p>
          <w:p w14:paraId="546890BE" w14:textId="7F3FCEFC" w:rsidR="009128B5" w:rsidRDefault="009128B5" w:rsidP="00072B58">
            <w:pPr>
              <w:jc w:val="both"/>
              <w:rPr>
                <w:rFonts w:ascii="Times New Roman" w:hAnsi="Times New Roman" w:cs="Times New Roman"/>
                <w:color w:val="000000"/>
                <w:kern w:val="0"/>
              </w:rPr>
            </w:pPr>
            <w:r>
              <w:rPr>
                <w:rFonts w:ascii="Times New Roman" w:hAnsi="Times New Roman" w:cs="Times New Roman"/>
                <w:color w:val="000000"/>
                <w:kern w:val="0"/>
              </w:rPr>
              <w:t>Vibration harmonics (Pre)</w:t>
            </w:r>
          </w:p>
        </w:tc>
        <w:tc>
          <w:tcPr>
            <w:tcW w:w="4530" w:type="dxa"/>
          </w:tcPr>
          <w:p w14:paraId="4B2FFDD7" w14:textId="77777777" w:rsidR="00EE2FBF" w:rsidRDefault="008275B0" w:rsidP="00072B58">
            <w:pPr>
              <w:jc w:val="both"/>
              <w:rPr>
                <w:rFonts w:ascii="Times New Roman" w:hAnsi="Times New Roman" w:cs="Times New Roman"/>
                <w:color w:val="000000"/>
                <w:kern w:val="0"/>
              </w:rPr>
            </w:pPr>
            <w:r w:rsidRPr="008275B0">
              <w:rPr>
                <w:rFonts w:ascii="Times New Roman" w:hAnsi="Times New Roman" w:cs="Times New Roman"/>
                <w:noProof/>
                <w:color w:val="000000"/>
                <w:kern w:val="0"/>
              </w:rPr>
              <w:drawing>
                <wp:inline distT="0" distB="0" distL="0" distR="0" wp14:anchorId="73042E70" wp14:editId="0D980E21">
                  <wp:extent cx="2732660" cy="1115282"/>
                  <wp:effectExtent l="0" t="0" r="0" b="8890"/>
                  <wp:docPr id="17" name="Picture 16">
                    <a:extLst xmlns:a="http://schemas.openxmlformats.org/drawingml/2006/main">
                      <a:ext uri="{FF2B5EF4-FFF2-40B4-BE49-F238E27FC236}">
                        <a16:creationId xmlns:a16="http://schemas.microsoft.com/office/drawing/2014/main" id="{FC0C81D0-8429-ABA5-7659-C3EA1DEE8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C0C81D0-8429-ABA5-7659-C3EA1DEE837C}"/>
                              </a:ext>
                            </a:extLst>
                          </pic:cNvPr>
                          <pic:cNvPicPr>
                            <a:picLocks noChangeAspect="1"/>
                          </pic:cNvPicPr>
                        </pic:nvPicPr>
                        <pic:blipFill>
                          <a:blip r:embed="rId27"/>
                          <a:stretch>
                            <a:fillRect/>
                          </a:stretch>
                        </pic:blipFill>
                        <pic:spPr>
                          <a:xfrm>
                            <a:off x="0" y="0"/>
                            <a:ext cx="2743335" cy="1119639"/>
                          </a:xfrm>
                          <a:prstGeom prst="rect">
                            <a:avLst/>
                          </a:prstGeom>
                          <a:ln w="28575">
                            <a:noFill/>
                          </a:ln>
                        </pic:spPr>
                      </pic:pic>
                    </a:graphicData>
                  </a:graphic>
                </wp:inline>
              </w:drawing>
            </w:r>
          </w:p>
          <w:p w14:paraId="4A85AB08" w14:textId="71F2AD98" w:rsidR="009128B5" w:rsidRDefault="009128B5" w:rsidP="00072B58">
            <w:pPr>
              <w:jc w:val="both"/>
              <w:rPr>
                <w:rFonts w:ascii="Times New Roman" w:hAnsi="Times New Roman" w:cs="Times New Roman"/>
                <w:color w:val="000000"/>
                <w:kern w:val="0"/>
              </w:rPr>
            </w:pPr>
            <w:r>
              <w:rPr>
                <w:rFonts w:ascii="Times New Roman" w:hAnsi="Times New Roman" w:cs="Times New Roman"/>
                <w:color w:val="000000"/>
                <w:kern w:val="0"/>
              </w:rPr>
              <w:t>Vibration harmonics (Post)</w:t>
            </w:r>
          </w:p>
        </w:tc>
      </w:tr>
      <w:tr w:rsidR="009128B5" w14:paraId="476CA21B" w14:textId="77777777" w:rsidTr="00EE2FBF">
        <w:tc>
          <w:tcPr>
            <w:tcW w:w="4530" w:type="dxa"/>
          </w:tcPr>
          <w:p w14:paraId="5269B894" w14:textId="77777777" w:rsidR="009128B5" w:rsidRDefault="009128B5" w:rsidP="00072B58">
            <w:pPr>
              <w:jc w:val="both"/>
              <w:rPr>
                <w:rFonts w:ascii="Times New Roman" w:hAnsi="Times New Roman" w:cs="Times New Roman"/>
                <w:color w:val="000000"/>
                <w:kern w:val="0"/>
              </w:rPr>
            </w:pPr>
            <w:r w:rsidRPr="006A3C3E">
              <w:rPr>
                <w:rFonts w:ascii="Times New Roman" w:hAnsi="Times New Roman" w:cs="Times New Roman"/>
                <w:noProof/>
                <w:color w:val="000000"/>
                <w:kern w:val="0"/>
              </w:rPr>
              <w:drawing>
                <wp:inline distT="0" distB="0" distL="0" distR="0" wp14:anchorId="7A9B9F90" wp14:editId="0D1A69B0">
                  <wp:extent cx="2797723" cy="1143000"/>
                  <wp:effectExtent l="0" t="0" r="3175" b="0"/>
                  <wp:docPr id="199271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10191" name=""/>
                          <pic:cNvPicPr/>
                        </pic:nvPicPr>
                        <pic:blipFill rotWithShape="1">
                          <a:blip r:embed="rId28"/>
                          <a:srcRect l="2315" t="3902"/>
                          <a:stretch/>
                        </pic:blipFill>
                        <pic:spPr bwMode="auto">
                          <a:xfrm>
                            <a:off x="0" y="0"/>
                            <a:ext cx="2836386" cy="1158795"/>
                          </a:xfrm>
                          <a:prstGeom prst="rect">
                            <a:avLst/>
                          </a:prstGeom>
                          <a:ln>
                            <a:noFill/>
                          </a:ln>
                          <a:extLst>
                            <a:ext uri="{53640926-AAD7-44D8-BBD7-CCE9431645EC}">
                              <a14:shadowObscured xmlns:a14="http://schemas.microsoft.com/office/drawing/2010/main"/>
                            </a:ext>
                          </a:extLst>
                        </pic:spPr>
                      </pic:pic>
                    </a:graphicData>
                  </a:graphic>
                </wp:inline>
              </w:drawing>
            </w:r>
          </w:p>
          <w:p w14:paraId="73AC45AF" w14:textId="06EEAE0F" w:rsidR="009128B5" w:rsidRPr="008275B0" w:rsidRDefault="001B5FAE" w:rsidP="00072B58">
            <w:pPr>
              <w:jc w:val="both"/>
              <w:rPr>
                <w:rFonts w:ascii="Times New Roman" w:hAnsi="Times New Roman" w:cs="Times New Roman"/>
                <w:color w:val="000000"/>
                <w:kern w:val="0"/>
              </w:rPr>
            </w:pPr>
            <w:r>
              <w:rPr>
                <w:rFonts w:ascii="Times New Roman" w:hAnsi="Times New Roman" w:cs="Times New Roman"/>
                <w:color w:val="000000"/>
                <w:kern w:val="0"/>
              </w:rPr>
              <w:t>FRF Modal (Pre)</w:t>
            </w:r>
          </w:p>
        </w:tc>
        <w:tc>
          <w:tcPr>
            <w:tcW w:w="4530" w:type="dxa"/>
          </w:tcPr>
          <w:p w14:paraId="12F7750B" w14:textId="77777777" w:rsidR="009128B5" w:rsidRDefault="009128B5" w:rsidP="00072B58">
            <w:pPr>
              <w:jc w:val="both"/>
              <w:rPr>
                <w:rFonts w:ascii="Times New Roman" w:hAnsi="Times New Roman" w:cs="Times New Roman"/>
                <w:color w:val="000000"/>
                <w:kern w:val="0"/>
              </w:rPr>
            </w:pPr>
            <w:r w:rsidRPr="009128B5">
              <w:rPr>
                <w:rFonts w:ascii="Times New Roman" w:hAnsi="Times New Roman" w:cs="Times New Roman"/>
                <w:noProof/>
                <w:color w:val="000000"/>
                <w:kern w:val="0"/>
              </w:rPr>
              <w:drawing>
                <wp:inline distT="0" distB="0" distL="0" distR="0" wp14:anchorId="151B29A8" wp14:editId="4E19E128">
                  <wp:extent cx="2819400" cy="1158357"/>
                  <wp:effectExtent l="0" t="0" r="0" b="3810"/>
                  <wp:docPr id="41803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32095" name=""/>
                          <pic:cNvPicPr/>
                        </pic:nvPicPr>
                        <pic:blipFill>
                          <a:blip r:embed="rId29"/>
                          <a:stretch>
                            <a:fillRect/>
                          </a:stretch>
                        </pic:blipFill>
                        <pic:spPr>
                          <a:xfrm>
                            <a:off x="0" y="0"/>
                            <a:ext cx="2837513" cy="1165799"/>
                          </a:xfrm>
                          <a:prstGeom prst="rect">
                            <a:avLst/>
                          </a:prstGeom>
                        </pic:spPr>
                      </pic:pic>
                    </a:graphicData>
                  </a:graphic>
                </wp:inline>
              </w:drawing>
            </w:r>
          </w:p>
          <w:p w14:paraId="32FA4D1A" w14:textId="0CC4E724" w:rsidR="001B5FAE" w:rsidRPr="008275B0" w:rsidRDefault="001B5FAE" w:rsidP="00072B58">
            <w:pPr>
              <w:jc w:val="both"/>
              <w:rPr>
                <w:rFonts w:ascii="Times New Roman" w:hAnsi="Times New Roman" w:cs="Times New Roman"/>
                <w:color w:val="000000"/>
                <w:kern w:val="0"/>
              </w:rPr>
            </w:pPr>
            <w:r>
              <w:rPr>
                <w:rFonts w:ascii="Times New Roman" w:hAnsi="Times New Roman" w:cs="Times New Roman"/>
                <w:color w:val="000000"/>
                <w:kern w:val="0"/>
              </w:rPr>
              <w:t>FRF Modal (Post)</w:t>
            </w:r>
          </w:p>
        </w:tc>
      </w:tr>
      <w:tr w:rsidR="00EE2FBF" w14:paraId="087974F2" w14:textId="77777777" w:rsidTr="00153D88">
        <w:tc>
          <w:tcPr>
            <w:tcW w:w="9060" w:type="dxa"/>
            <w:gridSpan w:val="2"/>
          </w:tcPr>
          <w:p w14:paraId="40048545" w14:textId="69EAC7F1" w:rsidR="00EE2FBF" w:rsidRDefault="00371AD0" w:rsidP="00072B58">
            <w:pPr>
              <w:jc w:val="both"/>
              <w:rPr>
                <w:rFonts w:ascii="Times New Roman" w:hAnsi="Times New Roman" w:cs="Times New Roman"/>
                <w:color w:val="000000"/>
                <w:kern w:val="0"/>
              </w:rPr>
            </w:pPr>
            <w:r>
              <w:rPr>
                <w:rFonts w:ascii="Times New Roman" w:hAnsi="Times New Roman" w:cs="Times New Roman"/>
                <w:b/>
                <w:bCs/>
                <w:color w:val="000000"/>
                <w:kern w:val="0"/>
              </w:rPr>
              <w:t>Figure 11</w:t>
            </w:r>
            <w:r w:rsidR="00EE2FBF" w:rsidRPr="00613C22">
              <w:rPr>
                <w:rFonts w:ascii="Times New Roman" w:hAnsi="Times New Roman" w:cs="Times New Roman"/>
                <w:b/>
                <w:bCs/>
                <w:color w:val="000000"/>
                <w:kern w:val="0"/>
              </w:rPr>
              <w:t>.</w:t>
            </w:r>
            <w:r w:rsidR="00EE2FBF">
              <w:rPr>
                <w:rFonts w:ascii="Times New Roman" w:hAnsi="Times New Roman" w:cs="Times New Roman"/>
                <w:color w:val="000000"/>
                <w:kern w:val="0"/>
              </w:rPr>
              <w:t xml:space="preserve"> Comparison of</w:t>
            </w:r>
            <w:r w:rsidR="009654AF">
              <w:rPr>
                <w:rFonts w:ascii="Times New Roman" w:hAnsi="Times New Roman" w:cs="Times New Roman"/>
                <w:color w:val="000000"/>
                <w:kern w:val="0"/>
              </w:rPr>
              <w:t xml:space="preserve"> </w:t>
            </w:r>
            <w:r w:rsidR="00B2096F">
              <w:rPr>
                <w:rFonts w:ascii="Times New Roman" w:hAnsi="Times New Roman" w:cs="Times New Roman"/>
                <w:color w:val="000000"/>
                <w:kern w:val="0"/>
              </w:rPr>
              <w:t>vibration and FRF result</w:t>
            </w:r>
            <w:r w:rsidR="009654AF">
              <w:rPr>
                <w:rFonts w:ascii="Times New Roman" w:hAnsi="Times New Roman" w:cs="Times New Roman"/>
                <w:color w:val="000000"/>
                <w:kern w:val="0"/>
              </w:rPr>
              <w:t xml:space="preserve"> - Pre &amp; Post modification</w:t>
            </w:r>
          </w:p>
        </w:tc>
      </w:tr>
    </w:tbl>
    <w:p w14:paraId="5FB3E4AD" w14:textId="0F27E25C" w:rsidR="001C21DA" w:rsidRDefault="00A77322" w:rsidP="00072B58">
      <w:pPr>
        <w:jc w:val="both"/>
        <w:rPr>
          <w:rFonts w:ascii="Times New Roman" w:hAnsi="Times New Roman" w:cs="Times New Roman"/>
          <w:color w:val="000000"/>
          <w:kern w:val="0"/>
        </w:rPr>
      </w:pPr>
      <w:r>
        <w:rPr>
          <w:rFonts w:ascii="Times New Roman" w:hAnsi="Times New Roman" w:cs="Times New Roman"/>
          <w:color w:val="000000"/>
          <w:kern w:val="0"/>
        </w:rPr>
        <w:br/>
      </w:r>
      <w:r w:rsidR="008275B0">
        <w:rPr>
          <w:rFonts w:ascii="Times New Roman" w:hAnsi="Times New Roman" w:cs="Times New Roman"/>
          <w:color w:val="000000"/>
          <w:kern w:val="0"/>
        </w:rPr>
        <w:t xml:space="preserve">Even though the overall vibration </w:t>
      </w:r>
      <w:r w:rsidR="00937088">
        <w:rPr>
          <w:rFonts w:ascii="Times New Roman" w:hAnsi="Times New Roman" w:cs="Times New Roman"/>
          <w:color w:val="000000"/>
          <w:kern w:val="0"/>
        </w:rPr>
        <w:t>has</w:t>
      </w:r>
      <w:r w:rsidR="008275B0">
        <w:rPr>
          <w:rFonts w:ascii="Times New Roman" w:hAnsi="Times New Roman" w:cs="Times New Roman"/>
          <w:color w:val="000000"/>
          <w:kern w:val="0"/>
        </w:rPr>
        <w:t xml:space="preserve"> been reduced, </w:t>
      </w:r>
      <w:r w:rsidR="00E836B5">
        <w:rPr>
          <w:rFonts w:ascii="Times New Roman" w:hAnsi="Times New Roman" w:cs="Times New Roman"/>
          <w:color w:val="000000"/>
          <w:kern w:val="0"/>
        </w:rPr>
        <w:t xml:space="preserve">the team have decided to </w:t>
      </w:r>
      <w:r w:rsidR="00CD52E7">
        <w:rPr>
          <w:rFonts w:ascii="Times New Roman" w:hAnsi="Times New Roman" w:cs="Times New Roman"/>
          <w:color w:val="000000"/>
          <w:kern w:val="0"/>
        </w:rPr>
        <w:t>analyse</w:t>
      </w:r>
      <w:r w:rsidR="00E836B5">
        <w:rPr>
          <w:rFonts w:ascii="Times New Roman" w:hAnsi="Times New Roman" w:cs="Times New Roman"/>
          <w:color w:val="000000"/>
          <w:kern w:val="0"/>
        </w:rPr>
        <w:t xml:space="preserve"> further on the </w:t>
      </w:r>
      <w:r w:rsidR="00CD52E7">
        <w:rPr>
          <w:rFonts w:ascii="Times New Roman" w:hAnsi="Times New Roman" w:cs="Times New Roman"/>
          <w:color w:val="000000"/>
          <w:kern w:val="0"/>
        </w:rPr>
        <w:t xml:space="preserve">result which not </w:t>
      </w:r>
      <w:r w:rsidR="008C111C">
        <w:rPr>
          <w:rFonts w:ascii="Times New Roman" w:hAnsi="Times New Roman" w:cs="Times New Roman"/>
          <w:color w:val="000000"/>
          <w:kern w:val="0"/>
        </w:rPr>
        <w:t xml:space="preserve">completely meeting </w:t>
      </w:r>
      <w:r w:rsidR="00762DC8">
        <w:rPr>
          <w:rFonts w:ascii="Times New Roman" w:hAnsi="Times New Roman" w:cs="Times New Roman"/>
          <w:color w:val="000000"/>
          <w:kern w:val="0"/>
        </w:rPr>
        <w:t>the overall objective.</w:t>
      </w:r>
    </w:p>
    <w:p w14:paraId="6ED8A03F" w14:textId="1358AACD" w:rsidR="008275B0" w:rsidRDefault="008275B0" w:rsidP="00072B58">
      <w:pPr>
        <w:jc w:val="both"/>
        <w:rPr>
          <w:rFonts w:ascii="Times New Roman" w:hAnsi="Times New Roman" w:cs="Times New Roman"/>
          <w:color w:val="000000"/>
          <w:kern w:val="0"/>
        </w:rPr>
      </w:pPr>
    </w:p>
    <w:p w14:paraId="65646227" w14:textId="108260BE" w:rsidR="00667694" w:rsidRDefault="00423D86" w:rsidP="00F45440">
      <w:pPr>
        <w:pStyle w:val="ListParagraph"/>
        <w:numPr>
          <w:ilvl w:val="0"/>
          <w:numId w:val="3"/>
        </w:numPr>
        <w:rPr>
          <w:rFonts w:ascii="Times New Roman" w:hAnsi="Times New Roman" w:cs="Times New Roman"/>
          <w:b/>
          <w:bCs/>
          <w:color w:val="000000"/>
          <w:kern w:val="0"/>
        </w:rPr>
      </w:pPr>
      <w:r>
        <w:rPr>
          <w:rFonts w:ascii="Times New Roman" w:hAnsi="Times New Roman" w:cs="Times New Roman"/>
          <w:b/>
          <w:bCs/>
          <w:color w:val="000000"/>
          <w:kern w:val="0"/>
        </w:rPr>
        <w:t>Outcome and Discussions</w:t>
      </w:r>
    </w:p>
    <w:p w14:paraId="43F61175" w14:textId="2F055044" w:rsidR="00667694" w:rsidRDefault="00500DBC"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Modification of engine structural support resulted to significant shift </w:t>
      </w:r>
      <w:r w:rsidR="00070A9D">
        <w:rPr>
          <w:rFonts w:ascii="Times New Roman" w:hAnsi="Times New Roman" w:cs="Times New Roman"/>
          <w:color w:val="000000"/>
          <w:kern w:val="0"/>
        </w:rPr>
        <w:t>of natural frequency by 44%</w:t>
      </w:r>
      <w:r w:rsidR="00805234">
        <w:rPr>
          <w:rFonts w:ascii="Times New Roman" w:hAnsi="Times New Roman" w:cs="Times New Roman"/>
          <w:color w:val="000000"/>
          <w:kern w:val="0"/>
        </w:rPr>
        <w:t xml:space="preserve"> as simulated in a virtual environment via simulation. </w:t>
      </w:r>
      <w:r w:rsidR="009809AF">
        <w:rPr>
          <w:rFonts w:ascii="Times New Roman" w:hAnsi="Times New Roman" w:cs="Times New Roman"/>
          <w:color w:val="000000"/>
          <w:kern w:val="0"/>
        </w:rPr>
        <w:t xml:space="preserve">However, the result did not fully achieve </w:t>
      </w:r>
      <w:r w:rsidR="00F03D69">
        <w:rPr>
          <w:rFonts w:ascii="Times New Roman" w:hAnsi="Times New Roman" w:cs="Times New Roman"/>
          <w:color w:val="000000"/>
          <w:kern w:val="0"/>
        </w:rPr>
        <w:t>its</w:t>
      </w:r>
      <w:r w:rsidR="009809AF">
        <w:rPr>
          <w:rFonts w:ascii="Times New Roman" w:hAnsi="Times New Roman" w:cs="Times New Roman"/>
          <w:color w:val="000000"/>
          <w:kern w:val="0"/>
        </w:rPr>
        <w:t xml:space="preserve"> objective </w:t>
      </w:r>
      <w:r w:rsidR="00F03D69">
        <w:rPr>
          <w:rFonts w:ascii="Times New Roman" w:hAnsi="Times New Roman" w:cs="Times New Roman"/>
          <w:color w:val="000000"/>
          <w:kern w:val="0"/>
        </w:rPr>
        <w:t xml:space="preserve">where the </w:t>
      </w:r>
      <w:r w:rsidR="00B2096F">
        <w:rPr>
          <w:rFonts w:ascii="Times New Roman" w:hAnsi="Times New Roman" w:cs="Times New Roman"/>
          <w:color w:val="000000"/>
          <w:kern w:val="0"/>
        </w:rPr>
        <w:t>FRF Modal indicates similar fashion between pre and post modification</w:t>
      </w:r>
      <w:r w:rsidR="00337C39">
        <w:rPr>
          <w:rFonts w:ascii="Times New Roman" w:hAnsi="Times New Roman" w:cs="Times New Roman"/>
          <w:color w:val="000000"/>
          <w:kern w:val="0"/>
        </w:rPr>
        <w:t xml:space="preserve"> despite the overall vibration magnitude reduction to less than 5 mm/sec</w:t>
      </w:r>
      <w:r w:rsidR="00D347E1">
        <w:rPr>
          <w:rFonts w:ascii="Times New Roman" w:hAnsi="Times New Roman" w:cs="Times New Roman"/>
          <w:color w:val="000000"/>
          <w:kern w:val="0"/>
        </w:rPr>
        <w:t xml:space="preserve"> peak</w:t>
      </w:r>
      <w:r w:rsidR="00337C39">
        <w:rPr>
          <w:rFonts w:ascii="Times New Roman" w:hAnsi="Times New Roman" w:cs="Times New Roman"/>
          <w:color w:val="000000"/>
          <w:kern w:val="0"/>
        </w:rPr>
        <w:t>.</w:t>
      </w:r>
    </w:p>
    <w:p w14:paraId="4FA0B6CE" w14:textId="2F7E48FA" w:rsidR="005F1C83" w:rsidRDefault="003B55C6"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The analysis team discovered that there was inaccuracy of initial FEA modelling </w:t>
      </w:r>
      <w:r w:rsidR="00C064EF">
        <w:rPr>
          <w:rFonts w:ascii="Times New Roman" w:hAnsi="Times New Roman" w:cs="Times New Roman"/>
          <w:color w:val="000000"/>
          <w:kern w:val="0"/>
        </w:rPr>
        <w:t xml:space="preserve">where engine support beams not considered during the model development stage. This happened due to the inaccessibility of compressor skid </w:t>
      </w:r>
      <w:r w:rsidR="003C2C96">
        <w:rPr>
          <w:rFonts w:ascii="Times New Roman" w:hAnsi="Times New Roman" w:cs="Times New Roman"/>
          <w:color w:val="000000"/>
          <w:kern w:val="0"/>
        </w:rPr>
        <w:t xml:space="preserve">underneath during the </w:t>
      </w:r>
      <w:r w:rsidR="008222EA">
        <w:rPr>
          <w:rFonts w:ascii="Times New Roman" w:hAnsi="Times New Roman" w:cs="Times New Roman"/>
          <w:color w:val="000000"/>
          <w:kern w:val="0"/>
        </w:rPr>
        <w:t>work scoping</w:t>
      </w:r>
      <w:r w:rsidR="003C2C96">
        <w:rPr>
          <w:rFonts w:ascii="Times New Roman" w:hAnsi="Times New Roman" w:cs="Times New Roman"/>
          <w:color w:val="000000"/>
          <w:kern w:val="0"/>
        </w:rPr>
        <w:t xml:space="preserve"> activities with no det</w:t>
      </w:r>
      <w:r w:rsidR="004052AD">
        <w:rPr>
          <w:rFonts w:ascii="Times New Roman" w:hAnsi="Times New Roman" w:cs="Times New Roman"/>
          <w:color w:val="000000"/>
          <w:kern w:val="0"/>
        </w:rPr>
        <w:t>ailed General Arrangement drawing available</w:t>
      </w:r>
      <w:r w:rsidR="00343703">
        <w:rPr>
          <w:rFonts w:ascii="Times New Roman" w:hAnsi="Times New Roman" w:cs="Times New Roman"/>
          <w:color w:val="000000"/>
          <w:kern w:val="0"/>
        </w:rPr>
        <w:t xml:space="preserve">. The actual </w:t>
      </w:r>
      <w:r w:rsidR="008E11B3">
        <w:rPr>
          <w:rFonts w:ascii="Times New Roman" w:hAnsi="Times New Roman" w:cs="Times New Roman"/>
          <w:color w:val="000000"/>
          <w:kern w:val="0"/>
        </w:rPr>
        <w:t xml:space="preserve">engine support beams as identified in </w:t>
      </w:r>
      <w:r w:rsidR="00551B72" w:rsidRPr="00551B72">
        <w:rPr>
          <w:rFonts w:ascii="Times New Roman" w:hAnsi="Times New Roman" w:cs="Times New Roman"/>
          <w:b/>
          <w:bCs/>
          <w:color w:val="000000"/>
          <w:kern w:val="0"/>
        </w:rPr>
        <w:t>Figure 1</w:t>
      </w:r>
      <w:r w:rsidR="00371AD0">
        <w:rPr>
          <w:rFonts w:ascii="Times New Roman" w:hAnsi="Times New Roman" w:cs="Times New Roman"/>
          <w:b/>
          <w:bCs/>
          <w:color w:val="000000"/>
          <w:kern w:val="0"/>
        </w:rPr>
        <w:t>2</w:t>
      </w:r>
      <w:r w:rsidR="008E11B3">
        <w:rPr>
          <w:rFonts w:ascii="Times New Roman" w:hAnsi="Times New Roman" w:cs="Times New Roman"/>
          <w:b/>
          <w:bCs/>
          <w:color w:val="000000"/>
          <w:kern w:val="0"/>
        </w:rPr>
        <w:t xml:space="preserve"> </w:t>
      </w:r>
      <w:r w:rsidR="008E11B3">
        <w:rPr>
          <w:rFonts w:ascii="Times New Roman" w:hAnsi="Times New Roman" w:cs="Times New Roman"/>
          <w:color w:val="000000"/>
          <w:kern w:val="0"/>
        </w:rPr>
        <w:t>added to the FEA model</w:t>
      </w:r>
      <w:r w:rsidR="00DF0E8D">
        <w:rPr>
          <w:rFonts w:ascii="Times New Roman" w:hAnsi="Times New Roman" w:cs="Times New Roman"/>
          <w:color w:val="000000"/>
          <w:kern w:val="0"/>
        </w:rPr>
        <w:t xml:space="preserve"> for the next simulation</w:t>
      </w:r>
      <w:r w:rsidR="00F06742">
        <w:rPr>
          <w:rFonts w:ascii="Times New Roman" w:hAnsi="Times New Roman" w:cs="Times New Roman"/>
          <w:color w:val="000000"/>
          <w:kern w:val="0"/>
        </w:rPr>
        <w:t xml:space="preserve">. </w:t>
      </w:r>
    </w:p>
    <w:tbl>
      <w:tblPr>
        <w:tblStyle w:val="TableGrid"/>
        <w:tblW w:w="0" w:type="auto"/>
        <w:tblLook w:val="04A0" w:firstRow="1" w:lastRow="0" w:firstColumn="1" w:lastColumn="0" w:noHBand="0" w:noVBand="1"/>
      </w:tblPr>
      <w:tblGrid>
        <w:gridCol w:w="4530"/>
        <w:gridCol w:w="4530"/>
      </w:tblGrid>
      <w:tr w:rsidR="007B066E" w14:paraId="79A60286" w14:textId="77777777" w:rsidTr="007B066E">
        <w:tc>
          <w:tcPr>
            <w:tcW w:w="4530" w:type="dxa"/>
            <w:shd w:val="clear" w:color="auto" w:fill="D1D1D1" w:themeFill="background2" w:themeFillShade="E6"/>
          </w:tcPr>
          <w:p w14:paraId="374239AB" w14:textId="6BBF60D7" w:rsidR="007B066E" w:rsidRDefault="007B066E" w:rsidP="00072B58">
            <w:pPr>
              <w:jc w:val="both"/>
              <w:rPr>
                <w:rFonts w:ascii="Times New Roman" w:hAnsi="Times New Roman" w:cs="Times New Roman"/>
                <w:color w:val="000000"/>
                <w:kern w:val="0"/>
              </w:rPr>
            </w:pPr>
            <w:r>
              <w:rPr>
                <w:rFonts w:ascii="Times New Roman" w:hAnsi="Times New Roman" w:cs="Times New Roman"/>
                <w:color w:val="000000"/>
                <w:kern w:val="0"/>
              </w:rPr>
              <w:t>FEA Modelling</w:t>
            </w:r>
          </w:p>
        </w:tc>
        <w:tc>
          <w:tcPr>
            <w:tcW w:w="4530" w:type="dxa"/>
            <w:shd w:val="clear" w:color="auto" w:fill="D1D1D1" w:themeFill="background2" w:themeFillShade="E6"/>
          </w:tcPr>
          <w:p w14:paraId="02AB1DE1" w14:textId="30EEA15C" w:rsidR="007B066E" w:rsidRDefault="00055105" w:rsidP="00072B58">
            <w:pPr>
              <w:jc w:val="both"/>
              <w:rPr>
                <w:rFonts w:ascii="Times New Roman" w:hAnsi="Times New Roman" w:cs="Times New Roman"/>
                <w:color w:val="000000"/>
                <w:kern w:val="0"/>
              </w:rPr>
            </w:pPr>
            <w:r>
              <w:rPr>
                <w:rFonts w:ascii="Times New Roman" w:hAnsi="Times New Roman" w:cs="Times New Roman"/>
                <w:color w:val="000000"/>
                <w:kern w:val="0"/>
              </w:rPr>
              <w:t>Modification to FEA Modelling</w:t>
            </w:r>
          </w:p>
        </w:tc>
      </w:tr>
      <w:tr w:rsidR="007B066E" w14:paraId="33ED47C7" w14:textId="77777777" w:rsidTr="007B066E">
        <w:tc>
          <w:tcPr>
            <w:tcW w:w="4530" w:type="dxa"/>
          </w:tcPr>
          <w:p w14:paraId="47E23E64" w14:textId="42257702" w:rsidR="007B066E" w:rsidRDefault="00343703" w:rsidP="00072B58">
            <w:pPr>
              <w:jc w:val="both"/>
              <w:rPr>
                <w:rFonts w:ascii="Times New Roman" w:hAnsi="Times New Roman" w:cs="Times New Roman"/>
                <w:color w:val="000000"/>
                <w:kern w:val="0"/>
              </w:rPr>
            </w:pPr>
            <w:r>
              <w:rPr>
                <w:rFonts w:ascii="Times New Roman" w:hAnsi="Times New Roman" w:cs="Times New Roman"/>
                <w:noProof/>
                <w:color w:val="000000"/>
                <w:kern w:val="0"/>
              </w:rPr>
              <mc:AlternateContent>
                <mc:Choice Requires="wps">
                  <w:drawing>
                    <wp:anchor distT="0" distB="0" distL="114300" distR="114300" simplePos="0" relativeHeight="251663360" behindDoc="0" locked="0" layoutInCell="1" allowOverlap="1" wp14:anchorId="75A0EC7D" wp14:editId="30BCF2AF">
                      <wp:simplePos x="0" y="0"/>
                      <wp:positionH relativeFrom="column">
                        <wp:posOffset>888365</wp:posOffset>
                      </wp:positionH>
                      <wp:positionV relativeFrom="paragraph">
                        <wp:posOffset>754380</wp:posOffset>
                      </wp:positionV>
                      <wp:extent cx="393700" cy="361950"/>
                      <wp:effectExtent l="38100" t="38100" r="25400" b="19050"/>
                      <wp:wrapNone/>
                      <wp:docPr id="797846771" name="Straight Arrow Connector 5"/>
                      <wp:cNvGraphicFramePr/>
                      <a:graphic xmlns:a="http://schemas.openxmlformats.org/drawingml/2006/main">
                        <a:graphicData uri="http://schemas.microsoft.com/office/word/2010/wordprocessingShape">
                          <wps:wsp>
                            <wps:cNvCnPr/>
                            <wps:spPr>
                              <a:xfrm flipH="1" flipV="1">
                                <a:off x="0" y="0"/>
                                <a:ext cx="393700" cy="361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40DED" id="_x0000_t32" coordsize="21600,21600" o:spt="32" o:oned="t" path="m,l21600,21600e" filled="f">
                      <v:path arrowok="t" fillok="f" o:connecttype="none"/>
                      <o:lock v:ext="edit" shapetype="t"/>
                    </v:shapetype>
                    <v:shape id="Straight Arrow Connector 5" o:spid="_x0000_s1026" type="#_x0000_t32" style="position:absolute;margin-left:69.95pt;margin-top:59.4pt;width:31pt;height:28.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" strokecolor="red" strokeweight="3pt">
                      <v:stroke endarrow="block" joinstyle="miter"/>
                    </v:shape>
                  </w:pict>
                </mc:Fallback>
              </mc:AlternateContent>
            </w:r>
            <w:r>
              <w:rPr>
                <w:rFonts w:ascii="Times New Roman" w:hAnsi="Times New Roman" w:cs="Times New Roman"/>
                <w:noProof/>
                <w:color w:val="000000"/>
                <w:kern w:val="0"/>
              </w:rPr>
              <mc:AlternateContent>
                <mc:Choice Requires="wps">
                  <w:drawing>
                    <wp:anchor distT="0" distB="0" distL="114300" distR="114300" simplePos="0" relativeHeight="251661312" behindDoc="0" locked="0" layoutInCell="1" allowOverlap="1" wp14:anchorId="4F026ABC" wp14:editId="2DD898D1">
                      <wp:simplePos x="0" y="0"/>
                      <wp:positionH relativeFrom="column">
                        <wp:posOffset>1833245</wp:posOffset>
                      </wp:positionH>
                      <wp:positionV relativeFrom="paragraph">
                        <wp:posOffset>697865</wp:posOffset>
                      </wp:positionV>
                      <wp:extent cx="393700" cy="361950"/>
                      <wp:effectExtent l="38100" t="38100" r="25400" b="19050"/>
                      <wp:wrapNone/>
                      <wp:docPr id="478027763" name="Straight Arrow Connector 5"/>
                      <wp:cNvGraphicFramePr/>
                      <a:graphic xmlns:a="http://schemas.openxmlformats.org/drawingml/2006/main">
                        <a:graphicData uri="http://schemas.microsoft.com/office/word/2010/wordprocessingShape">
                          <wps:wsp>
                            <wps:cNvCnPr/>
                            <wps:spPr>
                              <a:xfrm flipH="1" flipV="1">
                                <a:off x="0" y="0"/>
                                <a:ext cx="393700" cy="361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17702" id="Straight Arrow Connector 5" o:spid="_x0000_s1026" type="#_x0000_t32" style="position:absolute;margin-left:144.35pt;margin-top:54.95pt;width:31pt;height:2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" strokecolor="red" strokeweight="3pt">
                      <v:stroke endarrow="block" joinstyle="miter"/>
                    </v:shape>
                  </w:pict>
                </mc:Fallback>
              </mc:AlternateContent>
            </w:r>
            <w:r>
              <w:rPr>
                <w:rFonts w:ascii="Times New Roman" w:hAnsi="Times New Roman" w:cs="Times New Roman"/>
                <w:noProof/>
                <w:color w:val="000000"/>
                <w:kern w:val="0"/>
              </w:rPr>
              <mc:AlternateContent>
                <mc:Choice Requires="wps">
                  <w:drawing>
                    <wp:anchor distT="0" distB="0" distL="114300" distR="114300" simplePos="0" relativeHeight="251659264" behindDoc="0" locked="0" layoutInCell="1" allowOverlap="1" wp14:anchorId="0CF5E2AF" wp14:editId="62480BD0">
                      <wp:simplePos x="0" y="0"/>
                      <wp:positionH relativeFrom="column">
                        <wp:posOffset>1288415</wp:posOffset>
                      </wp:positionH>
                      <wp:positionV relativeFrom="paragraph">
                        <wp:posOffset>716280</wp:posOffset>
                      </wp:positionV>
                      <wp:extent cx="393700" cy="361950"/>
                      <wp:effectExtent l="38100" t="38100" r="25400" b="19050"/>
                      <wp:wrapNone/>
                      <wp:docPr id="985758327" name="Straight Arrow Connector 5"/>
                      <wp:cNvGraphicFramePr/>
                      <a:graphic xmlns:a="http://schemas.openxmlformats.org/drawingml/2006/main">
                        <a:graphicData uri="http://schemas.microsoft.com/office/word/2010/wordprocessingShape">
                          <wps:wsp>
                            <wps:cNvCnPr/>
                            <wps:spPr>
                              <a:xfrm flipH="1" flipV="1">
                                <a:off x="0" y="0"/>
                                <a:ext cx="393700" cy="361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2CD57" id="Straight Arrow Connector 5" o:spid="_x0000_s1026" type="#_x0000_t32" style="position:absolute;margin-left:101.45pt;margin-top:56.4pt;width:31pt;height:2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" strokecolor="red" strokeweight="3pt">
                      <v:stroke endarrow="block" joinstyle="miter"/>
                    </v:shape>
                  </w:pict>
                </mc:Fallback>
              </mc:AlternateContent>
            </w:r>
            <w:r w:rsidR="005F1C83" w:rsidRPr="005F1C83">
              <w:rPr>
                <w:rFonts w:ascii="Times New Roman" w:hAnsi="Times New Roman" w:cs="Times New Roman"/>
                <w:noProof/>
                <w:color w:val="000000"/>
                <w:kern w:val="0"/>
              </w:rPr>
              <w:drawing>
                <wp:inline distT="0" distB="0" distL="0" distR="0" wp14:anchorId="1EB41954" wp14:editId="6A6403AF">
                  <wp:extent cx="2686050" cy="1448435"/>
                  <wp:effectExtent l="0" t="0" r="0" b="0"/>
                  <wp:docPr id="872018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2101" cy="1462483"/>
                          </a:xfrm>
                          <a:prstGeom prst="rect">
                            <a:avLst/>
                          </a:prstGeom>
                          <a:noFill/>
                          <a:ln>
                            <a:noFill/>
                          </a:ln>
                        </pic:spPr>
                      </pic:pic>
                    </a:graphicData>
                  </a:graphic>
                </wp:inline>
              </w:drawing>
            </w:r>
          </w:p>
          <w:p w14:paraId="70BBBAF3" w14:textId="319F9687" w:rsidR="005F1C83" w:rsidRDefault="005F1C83" w:rsidP="00072B58">
            <w:pPr>
              <w:jc w:val="both"/>
              <w:rPr>
                <w:rFonts w:ascii="Times New Roman" w:hAnsi="Times New Roman" w:cs="Times New Roman"/>
                <w:color w:val="000000"/>
                <w:kern w:val="0"/>
              </w:rPr>
            </w:pPr>
          </w:p>
        </w:tc>
        <w:tc>
          <w:tcPr>
            <w:tcW w:w="4530" w:type="dxa"/>
          </w:tcPr>
          <w:p w14:paraId="6CFFFF2D" w14:textId="44CA2DEC" w:rsidR="007B066E" w:rsidRDefault="00055105" w:rsidP="00072B58">
            <w:pPr>
              <w:jc w:val="both"/>
              <w:rPr>
                <w:rFonts w:ascii="Times New Roman" w:hAnsi="Times New Roman" w:cs="Times New Roman"/>
                <w:color w:val="000000"/>
                <w:kern w:val="0"/>
              </w:rPr>
            </w:pPr>
            <w:r w:rsidRPr="0022092F">
              <w:rPr>
                <w:rFonts w:ascii="Times New Roman" w:hAnsi="Times New Roman" w:cs="Times New Roman"/>
                <w:noProof/>
                <w:color w:val="000000"/>
                <w:kern w:val="0"/>
              </w:rPr>
              <w:drawing>
                <wp:inline distT="0" distB="0" distL="0" distR="0" wp14:anchorId="1B50A03C" wp14:editId="0B6F44E5">
                  <wp:extent cx="2722880" cy="1524000"/>
                  <wp:effectExtent l="0" t="0" r="1270" b="0"/>
                  <wp:docPr id="121091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11222" name=""/>
                          <pic:cNvPicPr/>
                        </pic:nvPicPr>
                        <pic:blipFill>
                          <a:blip r:embed="rId31"/>
                          <a:stretch>
                            <a:fillRect/>
                          </a:stretch>
                        </pic:blipFill>
                        <pic:spPr>
                          <a:xfrm>
                            <a:off x="0" y="0"/>
                            <a:ext cx="2738872" cy="1532951"/>
                          </a:xfrm>
                          <a:prstGeom prst="rect">
                            <a:avLst/>
                          </a:prstGeom>
                        </pic:spPr>
                      </pic:pic>
                    </a:graphicData>
                  </a:graphic>
                </wp:inline>
              </w:drawing>
            </w:r>
          </w:p>
        </w:tc>
      </w:tr>
      <w:tr w:rsidR="007B066E" w14:paraId="50F7EF7E" w14:textId="77777777" w:rsidTr="006059E2">
        <w:tc>
          <w:tcPr>
            <w:tcW w:w="9060" w:type="dxa"/>
            <w:gridSpan w:val="2"/>
          </w:tcPr>
          <w:p w14:paraId="36D2D310" w14:textId="3D4E68C3" w:rsidR="007B066E" w:rsidRDefault="007B066E" w:rsidP="00072B58">
            <w:pPr>
              <w:jc w:val="both"/>
              <w:rPr>
                <w:rFonts w:ascii="Times New Roman" w:hAnsi="Times New Roman" w:cs="Times New Roman"/>
                <w:color w:val="000000"/>
                <w:kern w:val="0"/>
              </w:rPr>
            </w:pPr>
            <w:r w:rsidRPr="005F1C83">
              <w:rPr>
                <w:rFonts w:ascii="Times New Roman" w:hAnsi="Times New Roman" w:cs="Times New Roman"/>
                <w:b/>
                <w:bCs/>
                <w:color w:val="000000"/>
                <w:kern w:val="0"/>
              </w:rPr>
              <w:t>Figure 1</w:t>
            </w:r>
            <w:r w:rsidR="00371AD0">
              <w:rPr>
                <w:rFonts w:ascii="Times New Roman" w:hAnsi="Times New Roman" w:cs="Times New Roman"/>
                <w:b/>
                <w:bCs/>
                <w:color w:val="000000"/>
                <w:kern w:val="0"/>
              </w:rPr>
              <w:t>2</w:t>
            </w:r>
            <w:r w:rsidRPr="005F1C83">
              <w:rPr>
                <w:rFonts w:ascii="Times New Roman" w:hAnsi="Times New Roman" w:cs="Times New Roman"/>
                <w:b/>
                <w:bCs/>
                <w:color w:val="000000"/>
                <w:kern w:val="0"/>
              </w:rPr>
              <w:t>:</w:t>
            </w:r>
            <w:r>
              <w:rPr>
                <w:rFonts w:ascii="Times New Roman" w:hAnsi="Times New Roman" w:cs="Times New Roman"/>
                <w:color w:val="000000"/>
                <w:kern w:val="0"/>
              </w:rPr>
              <w:t xml:space="preserve"> Engine support structure verification</w:t>
            </w:r>
          </w:p>
        </w:tc>
      </w:tr>
    </w:tbl>
    <w:p w14:paraId="390C8049" w14:textId="307B31FC" w:rsidR="00DF0E8D" w:rsidRDefault="00DF0E8D" w:rsidP="0034473C">
      <w:pPr>
        <w:jc w:val="both"/>
        <w:rPr>
          <w:rFonts w:ascii="Times New Roman" w:hAnsi="Times New Roman" w:cs="Times New Roman"/>
          <w:color w:val="000000"/>
          <w:kern w:val="0"/>
        </w:rPr>
      </w:pPr>
      <w:r>
        <w:rPr>
          <w:rFonts w:ascii="Times New Roman" w:hAnsi="Times New Roman" w:cs="Times New Roman"/>
          <w:color w:val="000000"/>
          <w:kern w:val="0"/>
        </w:rPr>
        <w:lastRenderedPageBreak/>
        <w:br/>
        <w:t>Besides attention to engineering details, reasonable tolerances and assumptions must be carefully addressed in developing the most accurate FEA model and reduce the risk of engineering errors.</w:t>
      </w:r>
    </w:p>
    <w:p w14:paraId="0A22A15D" w14:textId="6844D67D" w:rsidR="00016102" w:rsidRDefault="00016102" w:rsidP="0034473C">
      <w:pPr>
        <w:jc w:val="both"/>
        <w:rPr>
          <w:rFonts w:ascii="Times New Roman" w:hAnsi="Times New Roman" w:cs="Times New Roman"/>
          <w:color w:val="000000"/>
          <w:kern w:val="0"/>
        </w:rPr>
      </w:pPr>
      <w:r>
        <w:rPr>
          <w:rFonts w:ascii="Times New Roman" w:hAnsi="Times New Roman" w:cs="Times New Roman"/>
          <w:color w:val="000000"/>
          <w:kern w:val="0"/>
        </w:rPr>
        <w:t xml:space="preserve">Despite the </w:t>
      </w:r>
      <w:r w:rsidR="00952C8E">
        <w:rPr>
          <w:rFonts w:ascii="Times New Roman" w:hAnsi="Times New Roman" w:cs="Times New Roman"/>
          <w:color w:val="000000"/>
          <w:kern w:val="0"/>
        </w:rPr>
        <w:t xml:space="preserve">challenges and upsetting result, the modification has been instrumental in reducing the overall vibration of the </w:t>
      </w:r>
      <w:r w:rsidR="00FA7467">
        <w:rPr>
          <w:rFonts w:ascii="Times New Roman" w:hAnsi="Times New Roman" w:cs="Times New Roman"/>
          <w:color w:val="000000"/>
          <w:kern w:val="0"/>
        </w:rPr>
        <w:t xml:space="preserve">engine and reducing the risk of </w:t>
      </w:r>
      <w:r w:rsidR="00BC2B4F">
        <w:rPr>
          <w:rFonts w:ascii="Times New Roman" w:hAnsi="Times New Roman" w:cs="Times New Roman"/>
          <w:color w:val="000000"/>
          <w:kern w:val="0"/>
        </w:rPr>
        <w:t>high frequency impact towards compressor.</w:t>
      </w:r>
      <w:r w:rsidR="00952C8E">
        <w:rPr>
          <w:rFonts w:ascii="Times New Roman" w:hAnsi="Times New Roman" w:cs="Times New Roman"/>
          <w:color w:val="000000"/>
          <w:kern w:val="0"/>
        </w:rPr>
        <w:t xml:space="preserve">  </w:t>
      </w:r>
    </w:p>
    <w:p w14:paraId="0067C9A7" w14:textId="77777777" w:rsidR="00AC45BA" w:rsidRDefault="00AC45BA" w:rsidP="00667694">
      <w:pPr>
        <w:rPr>
          <w:rFonts w:ascii="Times New Roman" w:hAnsi="Times New Roman" w:cs="Times New Roman"/>
          <w:color w:val="000000"/>
          <w:kern w:val="0"/>
        </w:rPr>
      </w:pPr>
    </w:p>
    <w:p w14:paraId="52088886" w14:textId="38C0C290" w:rsidR="00667694" w:rsidRDefault="00A60898" w:rsidP="00F45440">
      <w:pPr>
        <w:pStyle w:val="ListParagraph"/>
        <w:numPr>
          <w:ilvl w:val="0"/>
          <w:numId w:val="3"/>
        </w:numPr>
        <w:rPr>
          <w:rFonts w:ascii="Times New Roman" w:hAnsi="Times New Roman" w:cs="Times New Roman"/>
          <w:b/>
          <w:bCs/>
          <w:color w:val="000000"/>
          <w:kern w:val="0"/>
        </w:rPr>
      </w:pPr>
      <w:r>
        <w:rPr>
          <w:rFonts w:ascii="Times New Roman" w:hAnsi="Times New Roman" w:cs="Times New Roman"/>
          <w:b/>
          <w:bCs/>
          <w:color w:val="000000"/>
          <w:kern w:val="0"/>
        </w:rPr>
        <w:t>Conclusion</w:t>
      </w:r>
    </w:p>
    <w:p w14:paraId="4C269368" w14:textId="501DE5AC" w:rsidR="00422DDB" w:rsidRDefault="00136D1E"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Finite Element Analysis </w:t>
      </w:r>
      <w:r w:rsidR="003233BC">
        <w:rPr>
          <w:rFonts w:ascii="Times New Roman" w:hAnsi="Times New Roman" w:cs="Times New Roman"/>
          <w:color w:val="000000"/>
          <w:kern w:val="0"/>
        </w:rPr>
        <w:t xml:space="preserve">is a powerful tool in resolving complex vibration problems, </w:t>
      </w:r>
      <w:r w:rsidR="005B05B5">
        <w:rPr>
          <w:rFonts w:ascii="Times New Roman" w:hAnsi="Times New Roman" w:cs="Times New Roman"/>
          <w:color w:val="000000"/>
          <w:kern w:val="0"/>
        </w:rPr>
        <w:t xml:space="preserve">especially when it comes to Resonance related issues. From this case study, it was evident that structural modification and strengthening is required to shift the </w:t>
      </w:r>
      <w:r w:rsidR="004F1A77">
        <w:rPr>
          <w:rFonts w:ascii="Times New Roman" w:hAnsi="Times New Roman" w:cs="Times New Roman"/>
          <w:color w:val="000000"/>
          <w:kern w:val="0"/>
        </w:rPr>
        <w:t xml:space="preserve">natural frequency away from the running frequency of the machine. This can be performed as discussed in </w:t>
      </w:r>
      <w:r w:rsidR="00177CA4">
        <w:rPr>
          <w:rFonts w:ascii="Times New Roman" w:hAnsi="Times New Roman" w:cs="Times New Roman"/>
          <w:color w:val="000000"/>
          <w:kern w:val="0"/>
        </w:rPr>
        <w:t>S</w:t>
      </w:r>
      <w:r w:rsidR="004F1A77">
        <w:rPr>
          <w:rFonts w:ascii="Times New Roman" w:hAnsi="Times New Roman" w:cs="Times New Roman"/>
          <w:color w:val="000000"/>
          <w:kern w:val="0"/>
        </w:rPr>
        <w:t xml:space="preserve">ection 5 of this </w:t>
      </w:r>
      <w:r w:rsidR="00B61EF3">
        <w:rPr>
          <w:rFonts w:ascii="Times New Roman" w:hAnsi="Times New Roman" w:cs="Times New Roman"/>
          <w:color w:val="000000"/>
          <w:kern w:val="0"/>
        </w:rPr>
        <w:t xml:space="preserve">technical </w:t>
      </w:r>
      <w:r w:rsidR="004F1A77">
        <w:rPr>
          <w:rFonts w:ascii="Times New Roman" w:hAnsi="Times New Roman" w:cs="Times New Roman"/>
          <w:color w:val="000000"/>
          <w:kern w:val="0"/>
        </w:rPr>
        <w:t>paper</w:t>
      </w:r>
      <w:r w:rsidR="00EF671A">
        <w:rPr>
          <w:rFonts w:ascii="Times New Roman" w:hAnsi="Times New Roman" w:cs="Times New Roman"/>
          <w:color w:val="000000"/>
          <w:kern w:val="0"/>
        </w:rPr>
        <w:t xml:space="preserve"> by employing six (6) critical steps</w:t>
      </w:r>
      <w:r w:rsidR="00B61EF3">
        <w:rPr>
          <w:rFonts w:ascii="Times New Roman" w:hAnsi="Times New Roman" w:cs="Times New Roman"/>
          <w:color w:val="000000"/>
          <w:kern w:val="0"/>
        </w:rPr>
        <w:t>;</w:t>
      </w:r>
      <w:r w:rsidR="00EF671A">
        <w:rPr>
          <w:rFonts w:ascii="Times New Roman" w:hAnsi="Times New Roman" w:cs="Times New Roman"/>
          <w:color w:val="000000"/>
          <w:kern w:val="0"/>
        </w:rPr>
        <w:t xml:space="preserve"> </w:t>
      </w:r>
      <w:r w:rsidR="00D42CA0">
        <w:rPr>
          <w:rFonts w:ascii="Times New Roman" w:hAnsi="Times New Roman" w:cs="Times New Roman"/>
          <w:color w:val="000000"/>
          <w:kern w:val="0"/>
        </w:rPr>
        <w:t xml:space="preserve">from identifying the </w:t>
      </w:r>
      <w:r w:rsidR="00A07C70">
        <w:rPr>
          <w:rFonts w:ascii="Times New Roman" w:hAnsi="Times New Roman" w:cs="Times New Roman"/>
          <w:color w:val="000000"/>
          <w:kern w:val="0"/>
        </w:rPr>
        <w:t>pain points</w:t>
      </w:r>
      <w:r w:rsidR="00A51822">
        <w:rPr>
          <w:rFonts w:ascii="Times New Roman" w:hAnsi="Times New Roman" w:cs="Times New Roman"/>
          <w:color w:val="000000"/>
          <w:kern w:val="0"/>
        </w:rPr>
        <w:t>, zooming into the causal factor, and Engineering execution</w:t>
      </w:r>
      <w:r w:rsidR="00D42CA0">
        <w:rPr>
          <w:rFonts w:ascii="Times New Roman" w:hAnsi="Times New Roman" w:cs="Times New Roman"/>
          <w:color w:val="000000"/>
          <w:kern w:val="0"/>
        </w:rPr>
        <w:t xml:space="preserve"> until complete resolution of the </w:t>
      </w:r>
      <w:r w:rsidR="00A07C70">
        <w:rPr>
          <w:rFonts w:ascii="Times New Roman" w:hAnsi="Times New Roman" w:cs="Times New Roman"/>
          <w:color w:val="000000"/>
          <w:kern w:val="0"/>
        </w:rPr>
        <w:t>issue</w:t>
      </w:r>
      <w:r w:rsidR="00D42CA0">
        <w:rPr>
          <w:rFonts w:ascii="Times New Roman" w:hAnsi="Times New Roman" w:cs="Times New Roman"/>
          <w:color w:val="000000"/>
          <w:kern w:val="0"/>
        </w:rPr>
        <w:t>.</w:t>
      </w:r>
    </w:p>
    <w:p w14:paraId="52F1FF9C" w14:textId="33990A11" w:rsidR="007A220E" w:rsidRDefault="007A220E"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Operating Deflection Shape (ODS) model allows machine analysts to perform </w:t>
      </w:r>
      <w:r w:rsidR="009C25AF">
        <w:rPr>
          <w:rFonts w:ascii="Times New Roman" w:hAnsi="Times New Roman" w:cs="Times New Roman"/>
          <w:color w:val="000000"/>
          <w:kern w:val="0"/>
        </w:rPr>
        <w:t xml:space="preserve">various kind of modification without having to perform the physical alteration, thus providing </w:t>
      </w:r>
      <w:r w:rsidR="00975EF3">
        <w:rPr>
          <w:rFonts w:ascii="Times New Roman" w:hAnsi="Times New Roman" w:cs="Times New Roman"/>
          <w:color w:val="000000"/>
          <w:kern w:val="0"/>
        </w:rPr>
        <w:t xml:space="preserve">better prospect in </w:t>
      </w:r>
      <w:r w:rsidR="001E1026">
        <w:rPr>
          <w:rFonts w:ascii="Times New Roman" w:hAnsi="Times New Roman" w:cs="Times New Roman"/>
          <w:color w:val="000000"/>
          <w:kern w:val="0"/>
        </w:rPr>
        <w:t>selecting the most feasible and practicable solution</w:t>
      </w:r>
      <w:r w:rsidR="00F33415">
        <w:rPr>
          <w:rFonts w:ascii="Times New Roman" w:hAnsi="Times New Roman" w:cs="Times New Roman"/>
          <w:color w:val="000000"/>
          <w:kern w:val="0"/>
        </w:rPr>
        <w:t xml:space="preserve"> at minimum risk and cost effective. </w:t>
      </w:r>
    </w:p>
    <w:p w14:paraId="2F3768E9" w14:textId="151E43D8" w:rsidR="00F33415" w:rsidRDefault="002D7A74" w:rsidP="00072B58">
      <w:pPr>
        <w:jc w:val="both"/>
        <w:rPr>
          <w:rFonts w:ascii="Times New Roman" w:hAnsi="Times New Roman" w:cs="Times New Roman"/>
          <w:color w:val="000000"/>
          <w:kern w:val="0"/>
        </w:rPr>
      </w:pPr>
      <w:r>
        <w:rPr>
          <w:rFonts w:ascii="Times New Roman" w:hAnsi="Times New Roman" w:cs="Times New Roman"/>
          <w:color w:val="000000"/>
          <w:kern w:val="0"/>
        </w:rPr>
        <w:t xml:space="preserve">A handful of Discipline Lead key collaborators usually required to ensure successful </w:t>
      </w:r>
      <w:r w:rsidR="00D207D1">
        <w:rPr>
          <w:rFonts w:ascii="Times New Roman" w:hAnsi="Times New Roman" w:cs="Times New Roman"/>
          <w:color w:val="000000"/>
          <w:kern w:val="0"/>
        </w:rPr>
        <w:t xml:space="preserve">project execution. For this specific case study, </w:t>
      </w:r>
      <w:r w:rsidR="008019B0">
        <w:rPr>
          <w:rFonts w:ascii="Times New Roman" w:hAnsi="Times New Roman" w:cs="Times New Roman"/>
          <w:color w:val="000000"/>
          <w:kern w:val="0"/>
        </w:rPr>
        <w:t>a multi-discipline team consists of Mechanical Rotating, Civil &amp; Structure, Piping, Turnaround</w:t>
      </w:r>
      <w:r w:rsidR="00FB3D01">
        <w:rPr>
          <w:rFonts w:ascii="Times New Roman" w:hAnsi="Times New Roman" w:cs="Times New Roman"/>
          <w:color w:val="000000"/>
          <w:kern w:val="0"/>
        </w:rPr>
        <w:t xml:space="preserve"> Team, Operations, Higher Learning of Institution, and Construction Service Providers have been </w:t>
      </w:r>
      <w:r w:rsidR="009B3AEB">
        <w:rPr>
          <w:rFonts w:ascii="Times New Roman" w:hAnsi="Times New Roman" w:cs="Times New Roman"/>
          <w:color w:val="000000"/>
          <w:kern w:val="0"/>
        </w:rPr>
        <w:t>gathered</w:t>
      </w:r>
      <w:r w:rsidR="005E2B51">
        <w:rPr>
          <w:rFonts w:ascii="Times New Roman" w:hAnsi="Times New Roman" w:cs="Times New Roman"/>
          <w:color w:val="000000"/>
          <w:kern w:val="0"/>
        </w:rPr>
        <w:t xml:space="preserve"> to </w:t>
      </w:r>
      <w:r w:rsidR="00791C2D">
        <w:rPr>
          <w:rFonts w:ascii="Times New Roman" w:hAnsi="Times New Roman" w:cs="Times New Roman"/>
          <w:color w:val="000000"/>
          <w:kern w:val="0"/>
        </w:rPr>
        <w:t xml:space="preserve">collectively </w:t>
      </w:r>
      <w:r w:rsidR="009B6D71">
        <w:rPr>
          <w:rFonts w:ascii="Times New Roman" w:hAnsi="Times New Roman" w:cs="Times New Roman"/>
          <w:color w:val="000000"/>
          <w:kern w:val="0"/>
        </w:rPr>
        <w:t xml:space="preserve">cooperate and </w:t>
      </w:r>
      <w:r w:rsidR="00791C2D">
        <w:rPr>
          <w:rFonts w:ascii="Times New Roman" w:hAnsi="Times New Roman" w:cs="Times New Roman"/>
          <w:color w:val="000000"/>
          <w:kern w:val="0"/>
        </w:rPr>
        <w:t>contribute</w:t>
      </w:r>
      <w:r w:rsidR="009B6D71">
        <w:rPr>
          <w:rFonts w:ascii="Times New Roman" w:hAnsi="Times New Roman" w:cs="Times New Roman"/>
          <w:color w:val="000000"/>
          <w:kern w:val="0"/>
        </w:rPr>
        <w:t xml:space="preserve"> to resolve complex vibration issue. </w:t>
      </w:r>
      <w:r w:rsidR="0007690B">
        <w:rPr>
          <w:rFonts w:ascii="Times New Roman" w:hAnsi="Times New Roman" w:cs="Times New Roman"/>
          <w:color w:val="000000"/>
          <w:kern w:val="0"/>
        </w:rPr>
        <w:br/>
      </w:r>
    </w:p>
    <w:p w14:paraId="005B6B9F" w14:textId="77777777" w:rsidR="00C73B28" w:rsidRDefault="0007690B" w:rsidP="00F45440">
      <w:pPr>
        <w:pStyle w:val="ListParagraph"/>
        <w:numPr>
          <w:ilvl w:val="0"/>
          <w:numId w:val="3"/>
        </w:numPr>
        <w:jc w:val="both"/>
        <w:rPr>
          <w:rFonts w:ascii="Times New Roman" w:hAnsi="Times New Roman" w:cs="Times New Roman"/>
          <w:b/>
          <w:bCs/>
          <w:color w:val="000000"/>
          <w:kern w:val="0"/>
        </w:rPr>
      </w:pPr>
      <w:r>
        <w:rPr>
          <w:rFonts w:ascii="Times New Roman" w:hAnsi="Times New Roman" w:cs="Times New Roman"/>
          <w:b/>
          <w:bCs/>
          <w:color w:val="000000"/>
          <w:kern w:val="0"/>
        </w:rPr>
        <w:t>References</w:t>
      </w:r>
    </w:p>
    <w:p w14:paraId="0428B1F9" w14:textId="77777777" w:rsidR="00F146CA" w:rsidRDefault="0040672E" w:rsidP="0034473C">
      <w:pPr>
        <w:ind w:left="360" w:hanging="360"/>
        <w:jc w:val="both"/>
        <w:rPr>
          <w:rFonts w:ascii="Times New Roman" w:hAnsi="Times New Roman" w:cs="Times New Roman"/>
          <w:color w:val="000000"/>
          <w:kern w:val="0"/>
        </w:rPr>
      </w:pPr>
      <w:r>
        <w:rPr>
          <w:rFonts w:ascii="Times New Roman" w:hAnsi="Times New Roman" w:cs="Times New Roman"/>
          <w:color w:val="000000"/>
          <w:kern w:val="0"/>
        </w:rPr>
        <w:t>[1]</w:t>
      </w:r>
      <w:r>
        <w:rPr>
          <w:rFonts w:ascii="Times New Roman" w:hAnsi="Times New Roman" w:cs="Times New Roman"/>
          <w:color w:val="000000"/>
          <w:kern w:val="0"/>
        </w:rPr>
        <w:tab/>
      </w:r>
      <w:r w:rsidR="00186659">
        <w:rPr>
          <w:rFonts w:ascii="Times New Roman" w:hAnsi="Times New Roman" w:cs="Times New Roman"/>
          <w:color w:val="000000"/>
          <w:kern w:val="0"/>
        </w:rPr>
        <w:t>American Petroleum Institute</w:t>
      </w:r>
      <w:r w:rsidR="00E61EC9">
        <w:rPr>
          <w:rFonts w:ascii="Times New Roman" w:hAnsi="Times New Roman" w:cs="Times New Roman"/>
          <w:color w:val="000000"/>
          <w:kern w:val="0"/>
        </w:rPr>
        <w:t xml:space="preserve">. </w:t>
      </w:r>
      <w:r w:rsidR="008E7C71">
        <w:rPr>
          <w:rFonts w:ascii="Times New Roman" w:hAnsi="Times New Roman" w:cs="Times New Roman"/>
          <w:color w:val="000000"/>
          <w:kern w:val="0"/>
        </w:rPr>
        <w:t>“</w:t>
      </w:r>
      <w:r w:rsidR="008E7C71" w:rsidRPr="008E7C71">
        <w:rPr>
          <w:rFonts w:ascii="Times New Roman" w:hAnsi="Times New Roman" w:cs="Times New Roman"/>
          <w:color w:val="000000"/>
          <w:kern w:val="0"/>
        </w:rPr>
        <w:t>Reciprocating Compressors for</w:t>
      </w:r>
      <w:r w:rsidR="008E7C71">
        <w:rPr>
          <w:rFonts w:ascii="Times New Roman" w:hAnsi="Times New Roman" w:cs="Times New Roman"/>
          <w:color w:val="000000"/>
          <w:kern w:val="0"/>
        </w:rPr>
        <w:t xml:space="preserve"> </w:t>
      </w:r>
      <w:r w:rsidR="008E7C71" w:rsidRPr="008E7C71">
        <w:rPr>
          <w:rFonts w:ascii="Times New Roman" w:hAnsi="Times New Roman" w:cs="Times New Roman"/>
          <w:color w:val="000000"/>
          <w:kern w:val="0"/>
        </w:rPr>
        <w:t>Petroleum, Chemical, and Gas</w:t>
      </w:r>
      <w:r w:rsidR="008E7C71">
        <w:rPr>
          <w:rFonts w:ascii="Times New Roman" w:hAnsi="Times New Roman" w:cs="Times New Roman"/>
          <w:color w:val="000000"/>
          <w:kern w:val="0"/>
        </w:rPr>
        <w:t xml:space="preserve"> </w:t>
      </w:r>
      <w:r w:rsidR="008E7C71" w:rsidRPr="008E7C71">
        <w:rPr>
          <w:rFonts w:ascii="Times New Roman" w:hAnsi="Times New Roman" w:cs="Times New Roman"/>
          <w:color w:val="000000"/>
          <w:kern w:val="0"/>
        </w:rPr>
        <w:t>Industry Services</w:t>
      </w:r>
      <w:r w:rsidR="000555E4">
        <w:rPr>
          <w:rFonts w:ascii="Times New Roman" w:hAnsi="Times New Roman" w:cs="Times New Roman"/>
          <w:color w:val="000000"/>
          <w:kern w:val="0"/>
        </w:rPr>
        <w:t>, Fifth Edition, Reaffirmed August 2016</w:t>
      </w:r>
      <w:r w:rsidR="00FD4980">
        <w:rPr>
          <w:rFonts w:ascii="Times New Roman" w:hAnsi="Times New Roman" w:cs="Times New Roman"/>
          <w:color w:val="000000"/>
          <w:kern w:val="0"/>
        </w:rPr>
        <w:t>.”</w:t>
      </w:r>
      <w:r w:rsidR="001F3453">
        <w:rPr>
          <w:rFonts w:ascii="Times New Roman" w:hAnsi="Times New Roman" w:cs="Times New Roman"/>
          <w:color w:val="000000"/>
          <w:kern w:val="0"/>
        </w:rPr>
        <w:t xml:space="preserve"> </w:t>
      </w:r>
      <w:r w:rsidR="005A1649" w:rsidRPr="005A1649">
        <w:rPr>
          <w:rFonts w:ascii="Times New Roman" w:hAnsi="Times New Roman" w:cs="Times New Roman"/>
          <w:i/>
          <w:iCs/>
          <w:color w:val="000000"/>
          <w:kern w:val="0"/>
        </w:rPr>
        <w:t>Pulsation and Vibration Control</w:t>
      </w:r>
      <w:r w:rsidR="000549A5">
        <w:rPr>
          <w:rFonts w:ascii="Times New Roman" w:hAnsi="Times New Roman" w:cs="Times New Roman"/>
          <w:color w:val="000000"/>
          <w:kern w:val="0"/>
        </w:rPr>
        <w:t xml:space="preserve">: </w:t>
      </w:r>
      <w:r w:rsidR="00C4334C">
        <w:rPr>
          <w:rFonts w:ascii="Times New Roman" w:hAnsi="Times New Roman" w:cs="Times New Roman"/>
          <w:color w:val="000000"/>
          <w:kern w:val="0"/>
        </w:rPr>
        <w:t>72</w:t>
      </w:r>
    </w:p>
    <w:p w14:paraId="1145E285" w14:textId="77777777" w:rsidR="005F2639" w:rsidRDefault="00F146CA" w:rsidP="0034473C">
      <w:pPr>
        <w:ind w:left="360" w:hanging="360"/>
        <w:jc w:val="both"/>
        <w:rPr>
          <w:rFonts w:ascii="Times New Roman" w:hAnsi="Times New Roman" w:cs="Times New Roman"/>
          <w:i/>
          <w:iCs/>
          <w:color w:val="000000"/>
          <w:kern w:val="0"/>
        </w:rPr>
      </w:pPr>
      <w:r>
        <w:rPr>
          <w:rFonts w:ascii="Times New Roman" w:hAnsi="Times New Roman" w:cs="Times New Roman"/>
          <w:color w:val="000000"/>
          <w:kern w:val="0"/>
        </w:rPr>
        <w:t xml:space="preserve">[2] </w:t>
      </w:r>
      <w:r w:rsidR="00696F5E" w:rsidRPr="00696F5E">
        <w:rPr>
          <w:rFonts w:ascii="Times New Roman" w:hAnsi="Times New Roman" w:cs="Times New Roman"/>
          <w:color w:val="000000"/>
          <w:kern w:val="0"/>
        </w:rPr>
        <w:t>Eng Hoe Cheng</w:t>
      </w:r>
      <w:r w:rsidR="00696F5E">
        <w:rPr>
          <w:rFonts w:ascii="Times New Roman" w:hAnsi="Times New Roman" w:cs="Times New Roman"/>
          <w:color w:val="000000"/>
          <w:kern w:val="0"/>
        </w:rPr>
        <w:t xml:space="preserve">, </w:t>
      </w:r>
      <w:r w:rsidR="00696F5E" w:rsidRPr="00696F5E">
        <w:rPr>
          <w:rFonts w:ascii="Times New Roman" w:hAnsi="Times New Roman" w:cs="Times New Roman"/>
          <w:color w:val="000000"/>
          <w:kern w:val="0"/>
        </w:rPr>
        <w:t>Dr Abdul Ghaffar Abdul Rahman</w:t>
      </w:r>
      <w:r w:rsidR="00696F5E">
        <w:rPr>
          <w:rFonts w:ascii="Times New Roman" w:hAnsi="Times New Roman" w:cs="Times New Roman"/>
          <w:color w:val="000000"/>
          <w:kern w:val="0"/>
        </w:rPr>
        <w:t xml:space="preserve"> “</w:t>
      </w:r>
      <w:r w:rsidR="009136D3">
        <w:rPr>
          <w:rFonts w:ascii="Times New Roman" w:hAnsi="Times New Roman" w:cs="Times New Roman"/>
          <w:color w:val="000000"/>
          <w:kern w:val="0"/>
        </w:rPr>
        <w:t>Finite Element Analysis of</w:t>
      </w:r>
      <w:r w:rsidR="009136D3" w:rsidRPr="009136D3">
        <w:rPr>
          <w:rFonts w:ascii="Times New Roman" w:hAnsi="Times New Roman" w:cs="Times New Roman"/>
          <w:color w:val="000000"/>
          <w:kern w:val="0"/>
        </w:rPr>
        <w:t xml:space="preserve"> </w:t>
      </w:r>
      <w:r w:rsidR="009136D3">
        <w:rPr>
          <w:rFonts w:ascii="Times New Roman" w:hAnsi="Times New Roman" w:cs="Times New Roman"/>
          <w:color w:val="000000"/>
          <w:kern w:val="0"/>
        </w:rPr>
        <w:t>Unit-C</w:t>
      </w:r>
      <w:r w:rsidR="009136D3" w:rsidRPr="009136D3">
        <w:rPr>
          <w:rFonts w:ascii="Times New Roman" w:hAnsi="Times New Roman" w:cs="Times New Roman"/>
          <w:color w:val="000000"/>
          <w:kern w:val="0"/>
        </w:rPr>
        <w:t xml:space="preserve"> </w:t>
      </w:r>
      <w:r w:rsidR="009136D3">
        <w:rPr>
          <w:rFonts w:ascii="Times New Roman" w:hAnsi="Times New Roman" w:cs="Times New Roman"/>
          <w:color w:val="000000"/>
          <w:kern w:val="0"/>
        </w:rPr>
        <w:t>Gaslift Reciprocating Compressor</w:t>
      </w:r>
      <w:r w:rsidR="007852F3">
        <w:rPr>
          <w:rFonts w:ascii="Times New Roman" w:hAnsi="Times New Roman" w:cs="Times New Roman"/>
          <w:color w:val="000000"/>
          <w:kern w:val="0"/>
        </w:rPr>
        <w:t>”</w:t>
      </w:r>
      <w:r w:rsidR="00B83270">
        <w:rPr>
          <w:rFonts w:ascii="Times New Roman" w:hAnsi="Times New Roman" w:cs="Times New Roman"/>
          <w:color w:val="000000"/>
          <w:kern w:val="0"/>
        </w:rPr>
        <w:t xml:space="preserve"> </w:t>
      </w:r>
      <w:r w:rsidR="00B83270" w:rsidRPr="00B83270">
        <w:rPr>
          <w:rFonts w:ascii="Times New Roman" w:hAnsi="Times New Roman" w:cs="Times New Roman"/>
          <w:i/>
          <w:iCs/>
          <w:color w:val="000000"/>
          <w:kern w:val="0"/>
        </w:rPr>
        <w:t>MDTQ2/RQA/20110726</w:t>
      </w:r>
    </w:p>
    <w:p w14:paraId="3AB377B5" w14:textId="77777777" w:rsidR="007844E9" w:rsidRDefault="005B5114" w:rsidP="0034473C">
      <w:pPr>
        <w:ind w:left="360" w:hanging="360"/>
        <w:jc w:val="both"/>
        <w:rPr>
          <w:rFonts w:ascii="Times New Roman" w:hAnsi="Times New Roman" w:cs="Times New Roman"/>
          <w:color w:val="000000"/>
          <w:kern w:val="0"/>
        </w:rPr>
      </w:pPr>
      <w:r>
        <w:rPr>
          <w:rFonts w:ascii="Times New Roman" w:hAnsi="Times New Roman" w:cs="Times New Roman"/>
          <w:color w:val="000000"/>
          <w:kern w:val="0"/>
        </w:rPr>
        <w:t xml:space="preserve">[3] </w:t>
      </w:r>
      <w:r w:rsidRPr="005B5114">
        <w:rPr>
          <w:rFonts w:ascii="Times New Roman" w:hAnsi="Times New Roman" w:cs="Times New Roman"/>
          <w:color w:val="000000"/>
          <w:kern w:val="0"/>
        </w:rPr>
        <w:t>D. J. Ewins, Modal Testing: Theory and Practice, Research Studies Press, LTD, 1984</w:t>
      </w:r>
    </w:p>
    <w:p w14:paraId="09FA7BC0" w14:textId="6F808C8B" w:rsidR="0007399E" w:rsidRDefault="005B2012" w:rsidP="005578DA">
      <w:pPr>
        <w:ind w:left="360" w:hanging="360"/>
        <w:rPr>
          <w:rFonts w:ascii="Times New Roman" w:hAnsi="Times New Roman" w:cs="Times New Roman"/>
          <w:color w:val="000000"/>
          <w:kern w:val="0"/>
        </w:rPr>
      </w:pPr>
      <w:r>
        <w:rPr>
          <w:rFonts w:ascii="Times New Roman" w:hAnsi="Times New Roman" w:cs="Times New Roman"/>
          <w:color w:val="000000"/>
          <w:kern w:val="0"/>
        </w:rPr>
        <w:t xml:space="preserve">[4] </w:t>
      </w:r>
      <w:r w:rsidR="005578DA">
        <w:rPr>
          <w:rFonts w:ascii="Times New Roman" w:hAnsi="Times New Roman" w:cs="Times New Roman"/>
          <w:color w:val="000000"/>
          <w:kern w:val="0"/>
        </w:rPr>
        <w:t>Reciprocating Compressor “</w:t>
      </w:r>
      <w:hyperlink r:id="rId32" w:history="1">
        <w:r w:rsidR="005578DA" w:rsidRPr="00832381">
          <w:rPr>
            <w:rStyle w:val="Hyperlink"/>
            <w:rFonts w:ascii="Times New Roman" w:hAnsi="Times New Roman" w:cs="Times New Roman"/>
            <w:kern w:val="0"/>
          </w:rPr>
          <w:t>https://jensapardi.wordpress.com/wp-content/uploads/2010/02/reciprocating_compressor4.pdf</w:t>
        </w:r>
      </w:hyperlink>
      <w:r w:rsidR="005578DA">
        <w:rPr>
          <w:rFonts w:ascii="Times New Roman" w:hAnsi="Times New Roman" w:cs="Times New Roman"/>
          <w:color w:val="000000"/>
          <w:kern w:val="0"/>
        </w:rPr>
        <w:t>”</w:t>
      </w:r>
    </w:p>
    <w:p w14:paraId="768046F8" w14:textId="77777777" w:rsidR="005578DA" w:rsidRDefault="0007399E" w:rsidP="0034473C">
      <w:pPr>
        <w:ind w:left="360" w:hanging="360"/>
        <w:jc w:val="both"/>
        <w:rPr>
          <w:rFonts w:ascii="Times New Roman" w:hAnsi="Times New Roman" w:cs="Times New Roman"/>
          <w:color w:val="000000"/>
          <w:kern w:val="0"/>
        </w:rPr>
      </w:pPr>
      <w:r>
        <w:rPr>
          <w:rFonts w:ascii="Times New Roman" w:hAnsi="Times New Roman" w:cs="Times New Roman"/>
          <w:color w:val="000000"/>
          <w:kern w:val="0"/>
        </w:rPr>
        <w:t xml:space="preserve">[5] </w:t>
      </w:r>
      <w:r w:rsidR="005578DA">
        <w:rPr>
          <w:rFonts w:ascii="Times New Roman" w:hAnsi="Times New Roman" w:cs="Times New Roman"/>
          <w:color w:val="000000"/>
          <w:kern w:val="0"/>
        </w:rPr>
        <w:t>Caterpillar Inc. “</w:t>
      </w:r>
      <w:hyperlink r:id="rId33" w:history="1">
        <w:r w:rsidR="005578DA" w:rsidRPr="005578DA">
          <w:rPr>
            <w:rStyle w:val="Hyperlink"/>
            <w:rFonts w:ascii="Times New Roman" w:hAnsi="Times New Roman" w:cs="Times New Roman"/>
            <w:kern w:val="0"/>
          </w:rPr>
          <w:t>G399specsheet.pdf (swiftequipment.com)</w:t>
        </w:r>
      </w:hyperlink>
      <w:r w:rsidR="005578DA">
        <w:rPr>
          <w:rFonts w:ascii="Times New Roman" w:hAnsi="Times New Roman" w:cs="Times New Roman"/>
          <w:color w:val="000000"/>
          <w:kern w:val="0"/>
        </w:rPr>
        <w:t>”</w:t>
      </w:r>
    </w:p>
    <w:p w14:paraId="2D515216" w14:textId="1D079556" w:rsidR="0007690B" w:rsidRPr="00C73B28" w:rsidRDefault="0007690B" w:rsidP="008B14BC">
      <w:pPr>
        <w:jc w:val="both"/>
        <w:rPr>
          <w:rFonts w:ascii="Times New Roman" w:hAnsi="Times New Roman" w:cs="Times New Roman"/>
          <w:b/>
          <w:bCs/>
          <w:color w:val="000000"/>
          <w:kern w:val="0"/>
        </w:rPr>
      </w:pPr>
    </w:p>
    <w:p w14:paraId="7953DC32" w14:textId="5CC31697" w:rsidR="00060580" w:rsidRPr="0007690B" w:rsidRDefault="0007690B" w:rsidP="00F45440">
      <w:pPr>
        <w:pStyle w:val="ListParagraph"/>
        <w:numPr>
          <w:ilvl w:val="0"/>
          <w:numId w:val="3"/>
        </w:numPr>
        <w:rPr>
          <w:rFonts w:ascii="Times New Roman" w:hAnsi="Times New Roman" w:cs="Times New Roman"/>
          <w:b/>
          <w:bCs/>
          <w:color w:val="000000"/>
          <w:kern w:val="0"/>
        </w:rPr>
      </w:pPr>
      <w:r w:rsidRPr="0007690B">
        <w:rPr>
          <w:rFonts w:ascii="Times New Roman" w:hAnsi="Times New Roman" w:cs="Times New Roman"/>
          <w:b/>
          <w:bCs/>
          <w:color w:val="000000"/>
          <w:kern w:val="0"/>
        </w:rPr>
        <w:t>Acknowledgements</w:t>
      </w:r>
    </w:p>
    <w:p w14:paraId="171656B0" w14:textId="79C4B356" w:rsidR="003111D6" w:rsidRDefault="003111D6" w:rsidP="0034473C">
      <w:pPr>
        <w:jc w:val="both"/>
        <w:rPr>
          <w:rFonts w:ascii="Times New Roman" w:hAnsi="Times New Roman" w:cs="Times New Roman"/>
          <w:color w:val="000000"/>
          <w:kern w:val="0"/>
        </w:rPr>
      </w:pPr>
      <w:r>
        <w:rPr>
          <w:rFonts w:ascii="Times New Roman" w:hAnsi="Times New Roman" w:cs="Times New Roman"/>
          <w:color w:val="000000"/>
          <w:kern w:val="0"/>
        </w:rPr>
        <w:t xml:space="preserve">I would like to acknowledge </w:t>
      </w:r>
      <w:r w:rsidR="00743BCF">
        <w:rPr>
          <w:rFonts w:ascii="Times New Roman" w:hAnsi="Times New Roman" w:cs="Times New Roman"/>
          <w:color w:val="000000"/>
          <w:kern w:val="0"/>
        </w:rPr>
        <w:t xml:space="preserve">my co-author and Superior, Mr Mohd Shahrul Izwan B Tami for his guidance and encouragement </w:t>
      </w:r>
      <w:r w:rsidR="00D80343">
        <w:rPr>
          <w:rFonts w:ascii="Times New Roman" w:hAnsi="Times New Roman" w:cs="Times New Roman"/>
          <w:color w:val="000000"/>
          <w:kern w:val="0"/>
        </w:rPr>
        <w:t>during this technical paper development</w:t>
      </w:r>
      <w:r w:rsidR="00ED18F1">
        <w:rPr>
          <w:rFonts w:ascii="Times New Roman" w:hAnsi="Times New Roman" w:cs="Times New Roman"/>
          <w:color w:val="000000"/>
          <w:kern w:val="0"/>
        </w:rPr>
        <w:t xml:space="preserve"> and to all key </w:t>
      </w:r>
      <w:r w:rsidR="0016131E">
        <w:rPr>
          <w:rFonts w:ascii="Times New Roman" w:hAnsi="Times New Roman" w:cs="Times New Roman"/>
          <w:color w:val="000000"/>
          <w:kern w:val="0"/>
        </w:rPr>
        <w:t>collaborators</w:t>
      </w:r>
      <w:r w:rsidR="00ED18F1">
        <w:rPr>
          <w:rFonts w:ascii="Times New Roman" w:hAnsi="Times New Roman" w:cs="Times New Roman"/>
          <w:color w:val="000000"/>
          <w:kern w:val="0"/>
        </w:rPr>
        <w:t xml:space="preserve"> from </w:t>
      </w:r>
      <w:r w:rsidR="00602C96">
        <w:rPr>
          <w:rFonts w:ascii="Times New Roman" w:hAnsi="Times New Roman" w:cs="Times New Roman"/>
          <w:color w:val="000000"/>
          <w:kern w:val="0"/>
        </w:rPr>
        <w:t xml:space="preserve">the </w:t>
      </w:r>
      <w:r w:rsidR="00EB4FD6">
        <w:rPr>
          <w:rFonts w:ascii="Times New Roman" w:hAnsi="Times New Roman" w:cs="Times New Roman"/>
          <w:color w:val="000000"/>
          <w:kern w:val="0"/>
        </w:rPr>
        <w:t xml:space="preserve">PETRONAS </w:t>
      </w:r>
      <w:proofErr w:type="spellStart"/>
      <w:r w:rsidR="00EB4FD6">
        <w:rPr>
          <w:rFonts w:ascii="Times New Roman" w:hAnsi="Times New Roman" w:cs="Times New Roman"/>
          <w:color w:val="000000"/>
          <w:kern w:val="0"/>
        </w:rPr>
        <w:t>Carigali</w:t>
      </w:r>
      <w:proofErr w:type="spellEnd"/>
      <w:r w:rsidR="00EB4FD6">
        <w:rPr>
          <w:rFonts w:ascii="Times New Roman" w:hAnsi="Times New Roman" w:cs="Times New Roman"/>
          <w:color w:val="000000"/>
          <w:kern w:val="0"/>
        </w:rPr>
        <w:t xml:space="preserve"> </w:t>
      </w:r>
      <w:proofErr w:type="spellStart"/>
      <w:r w:rsidR="00EB4FD6">
        <w:rPr>
          <w:rFonts w:ascii="Times New Roman" w:hAnsi="Times New Roman" w:cs="Times New Roman"/>
          <w:color w:val="000000"/>
          <w:kern w:val="0"/>
        </w:rPr>
        <w:t>Sdn</w:t>
      </w:r>
      <w:proofErr w:type="spellEnd"/>
      <w:r w:rsidR="00EB4FD6">
        <w:rPr>
          <w:rFonts w:ascii="Times New Roman" w:hAnsi="Times New Roman" w:cs="Times New Roman"/>
          <w:color w:val="000000"/>
          <w:kern w:val="0"/>
        </w:rPr>
        <w:t xml:space="preserve">. Bhd. Sarawak Operations </w:t>
      </w:r>
      <w:r w:rsidR="002D268B">
        <w:rPr>
          <w:rFonts w:ascii="Times New Roman" w:hAnsi="Times New Roman" w:cs="Times New Roman"/>
          <w:color w:val="000000"/>
          <w:kern w:val="0"/>
        </w:rPr>
        <w:t>P</w:t>
      </w:r>
      <w:r w:rsidR="00602C96">
        <w:rPr>
          <w:rFonts w:ascii="Times New Roman" w:hAnsi="Times New Roman" w:cs="Times New Roman"/>
          <w:color w:val="000000"/>
          <w:kern w:val="0"/>
        </w:rPr>
        <w:t>roduction</w:t>
      </w:r>
      <w:r w:rsidR="002D268B">
        <w:rPr>
          <w:rFonts w:ascii="Times New Roman" w:hAnsi="Times New Roman" w:cs="Times New Roman"/>
          <w:color w:val="000000"/>
          <w:kern w:val="0"/>
        </w:rPr>
        <w:t xml:space="preserve"> Department</w:t>
      </w:r>
      <w:r w:rsidR="007562A5">
        <w:rPr>
          <w:rFonts w:ascii="Times New Roman" w:hAnsi="Times New Roman" w:cs="Times New Roman"/>
          <w:color w:val="000000"/>
          <w:kern w:val="0"/>
        </w:rPr>
        <w:t xml:space="preserve"> </w:t>
      </w:r>
      <w:r w:rsidR="00602C96">
        <w:rPr>
          <w:rFonts w:ascii="Times New Roman" w:hAnsi="Times New Roman" w:cs="Times New Roman"/>
          <w:color w:val="000000"/>
          <w:kern w:val="0"/>
        </w:rPr>
        <w:t>team</w:t>
      </w:r>
      <w:r w:rsidR="00DD107C">
        <w:rPr>
          <w:rFonts w:ascii="Times New Roman" w:hAnsi="Times New Roman" w:cs="Times New Roman"/>
          <w:color w:val="000000"/>
          <w:kern w:val="0"/>
        </w:rPr>
        <w:t xml:space="preserve"> and </w:t>
      </w:r>
      <w:r w:rsidR="0000314A">
        <w:rPr>
          <w:rFonts w:ascii="Times New Roman" w:hAnsi="Times New Roman" w:cs="Times New Roman"/>
          <w:color w:val="000000"/>
          <w:kern w:val="0"/>
        </w:rPr>
        <w:t>Quad</w:t>
      </w:r>
      <w:r w:rsidR="001C22D3">
        <w:rPr>
          <w:rFonts w:ascii="Times New Roman" w:hAnsi="Times New Roman" w:cs="Times New Roman"/>
          <w:color w:val="000000"/>
          <w:kern w:val="0"/>
        </w:rPr>
        <w:t>rant 2 Technologies</w:t>
      </w:r>
      <w:r w:rsidR="007B58F9">
        <w:rPr>
          <w:rFonts w:ascii="Times New Roman" w:hAnsi="Times New Roman" w:cs="Times New Roman"/>
          <w:color w:val="000000"/>
          <w:kern w:val="0"/>
        </w:rPr>
        <w:t xml:space="preserve"> </w:t>
      </w:r>
      <w:proofErr w:type="spellStart"/>
      <w:r w:rsidR="007B58F9">
        <w:rPr>
          <w:rFonts w:ascii="Times New Roman" w:hAnsi="Times New Roman" w:cs="Times New Roman"/>
          <w:color w:val="000000"/>
          <w:kern w:val="0"/>
        </w:rPr>
        <w:t>Sdn</w:t>
      </w:r>
      <w:proofErr w:type="spellEnd"/>
      <w:r w:rsidR="007B58F9">
        <w:rPr>
          <w:rFonts w:ascii="Times New Roman" w:hAnsi="Times New Roman" w:cs="Times New Roman"/>
          <w:color w:val="000000"/>
          <w:kern w:val="0"/>
        </w:rPr>
        <w:t>. Bhd.</w:t>
      </w:r>
      <w:r w:rsidR="007562A5">
        <w:rPr>
          <w:rFonts w:ascii="Times New Roman" w:hAnsi="Times New Roman" w:cs="Times New Roman"/>
          <w:color w:val="000000"/>
          <w:kern w:val="0"/>
        </w:rPr>
        <w:t xml:space="preserve"> </w:t>
      </w:r>
      <w:r w:rsidR="0034473C">
        <w:rPr>
          <w:rFonts w:ascii="Times New Roman" w:hAnsi="Times New Roman" w:cs="Times New Roman"/>
          <w:color w:val="000000"/>
          <w:kern w:val="0"/>
        </w:rPr>
        <w:t>who</w:t>
      </w:r>
      <w:r w:rsidR="007562A5">
        <w:rPr>
          <w:rFonts w:ascii="Times New Roman" w:hAnsi="Times New Roman" w:cs="Times New Roman"/>
          <w:color w:val="000000"/>
          <w:kern w:val="0"/>
        </w:rPr>
        <w:t xml:space="preserve"> </w:t>
      </w:r>
      <w:r w:rsidR="007B58F9">
        <w:rPr>
          <w:rFonts w:ascii="Times New Roman" w:hAnsi="Times New Roman" w:cs="Times New Roman"/>
          <w:color w:val="000000"/>
          <w:kern w:val="0"/>
        </w:rPr>
        <w:t>has</w:t>
      </w:r>
      <w:r w:rsidR="0034473C">
        <w:rPr>
          <w:rFonts w:ascii="Times New Roman" w:hAnsi="Times New Roman" w:cs="Times New Roman"/>
          <w:color w:val="000000"/>
          <w:kern w:val="0"/>
        </w:rPr>
        <w:t xml:space="preserve"> </w:t>
      </w:r>
      <w:r w:rsidR="007562A5">
        <w:rPr>
          <w:rFonts w:ascii="Times New Roman" w:hAnsi="Times New Roman" w:cs="Times New Roman"/>
          <w:color w:val="000000"/>
          <w:kern w:val="0"/>
        </w:rPr>
        <w:t xml:space="preserve">displayed high level of </w:t>
      </w:r>
      <w:r w:rsidR="005E677A">
        <w:rPr>
          <w:rFonts w:ascii="Times New Roman" w:hAnsi="Times New Roman" w:cs="Times New Roman"/>
          <w:color w:val="000000"/>
          <w:kern w:val="0"/>
        </w:rPr>
        <w:t xml:space="preserve">resilience, ownership, and professionalism </w:t>
      </w:r>
      <w:r w:rsidR="0016131E">
        <w:rPr>
          <w:rFonts w:ascii="Times New Roman" w:hAnsi="Times New Roman" w:cs="Times New Roman"/>
          <w:color w:val="000000"/>
          <w:kern w:val="0"/>
        </w:rPr>
        <w:t xml:space="preserve">throughout the journey in resolving this </w:t>
      </w:r>
      <w:r w:rsidR="007B58F9">
        <w:rPr>
          <w:rFonts w:ascii="Times New Roman" w:hAnsi="Times New Roman" w:cs="Times New Roman"/>
          <w:color w:val="000000"/>
          <w:kern w:val="0"/>
        </w:rPr>
        <w:t>case</w:t>
      </w:r>
      <w:r w:rsidR="005C1982">
        <w:rPr>
          <w:rFonts w:ascii="Times New Roman" w:hAnsi="Times New Roman" w:cs="Times New Roman"/>
          <w:color w:val="000000"/>
          <w:kern w:val="0"/>
        </w:rPr>
        <w:t xml:space="preserve"> study.</w:t>
      </w:r>
    </w:p>
    <w:p w14:paraId="1183B6BB" w14:textId="77777777" w:rsidR="00060580" w:rsidRDefault="00060580" w:rsidP="003C6F9C">
      <w:pPr>
        <w:rPr>
          <w:rFonts w:ascii="Times New Roman" w:hAnsi="Times New Roman" w:cs="Times New Roman"/>
          <w:color w:val="000000"/>
          <w:kern w:val="0"/>
        </w:rPr>
      </w:pPr>
    </w:p>
    <w:p w14:paraId="5CA1AC77" w14:textId="77777777" w:rsidR="00060580" w:rsidRDefault="00060580" w:rsidP="003C6F9C">
      <w:pPr>
        <w:rPr>
          <w:rFonts w:ascii="Times New Roman" w:hAnsi="Times New Roman" w:cs="Times New Roman"/>
          <w:color w:val="000000"/>
          <w:kern w:val="0"/>
        </w:rPr>
      </w:pPr>
    </w:p>
    <w:p w14:paraId="7048CA1E" w14:textId="42CE0114" w:rsidR="00060580" w:rsidRDefault="00060580" w:rsidP="003C6F9C">
      <w:pPr>
        <w:rPr>
          <w:rFonts w:ascii="Times New Roman" w:hAnsi="Times New Roman" w:cs="Times New Roman"/>
          <w:color w:val="000000"/>
          <w:kern w:val="0"/>
        </w:rPr>
      </w:pPr>
    </w:p>
    <w:p w14:paraId="2668EA5D" w14:textId="77777777" w:rsidR="00060580" w:rsidRDefault="00060580" w:rsidP="003C6F9C">
      <w:pPr>
        <w:rPr>
          <w:rFonts w:ascii="Times New Roman" w:hAnsi="Times New Roman" w:cs="Times New Roman"/>
          <w:color w:val="000000"/>
          <w:kern w:val="0"/>
        </w:rPr>
      </w:pPr>
    </w:p>
    <w:p w14:paraId="20E02A69" w14:textId="77777777" w:rsidR="00060580" w:rsidRPr="00EA6006" w:rsidRDefault="00060580" w:rsidP="003C6F9C">
      <w:pPr>
        <w:rPr>
          <w:rFonts w:ascii="Times New Roman" w:hAnsi="Times New Roman" w:cs="Times New Roman"/>
          <w:color w:val="000000"/>
          <w:kern w:val="0"/>
        </w:rPr>
      </w:pPr>
    </w:p>
    <w:sectPr w:rsidR="00060580" w:rsidRPr="00EA6006" w:rsidSect="000F10FC">
      <w:headerReference w:type="even" r:id="rId34"/>
      <w:headerReference w:type="default" r:id="rId35"/>
      <w:headerReference w:type="first" r:id="rId36"/>
      <w:pgSz w:w="11906" w:h="16838" w:code="9"/>
      <w:pgMar w:top="2268" w:right="1418" w:bottom="153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89647" w14:textId="77777777" w:rsidR="00500A21" w:rsidRDefault="00500A21" w:rsidP="00346471">
      <w:pPr>
        <w:spacing w:after="0" w:line="240" w:lineRule="auto"/>
      </w:pPr>
      <w:r>
        <w:separator/>
      </w:r>
    </w:p>
  </w:endnote>
  <w:endnote w:type="continuationSeparator" w:id="0">
    <w:p w14:paraId="0BA2EC5E" w14:textId="77777777" w:rsidR="00500A21" w:rsidRDefault="00500A21" w:rsidP="00346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TimesLTPro-Bold">
    <w:altName w:val="Times New Roman"/>
    <w:panose1 w:val="00000000000000000000"/>
    <w:charset w:val="00"/>
    <w:family w:val="roman"/>
    <w:notTrueType/>
    <w:pitch w:val="default"/>
    <w:sig w:usb0="00000003" w:usb1="00000000" w:usb2="00000000" w:usb3="00000000" w:csb0="00000001" w:csb1="00000000"/>
  </w:font>
  <w:font w:name="TimesLTPro-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08EEF" w14:textId="77777777" w:rsidR="00500A21" w:rsidRDefault="00500A21" w:rsidP="00346471">
      <w:pPr>
        <w:spacing w:after="0" w:line="240" w:lineRule="auto"/>
      </w:pPr>
      <w:r>
        <w:separator/>
      </w:r>
    </w:p>
  </w:footnote>
  <w:footnote w:type="continuationSeparator" w:id="0">
    <w:p w14:paraId="143A1744" w14:textId="77777777" w:rsidR="00500A21" w:rsidRDefault="00500A21" w:rsidP="00346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A703E" w14:textId="0AEAA29D" w:rsidR="00346471" w:rsidRDefault="00EC0AEA">
    <w:pPr>
      <w:pStyle w:val="Header"/>
    </w:pPr>
    <w:r>
      <w:rPr>
        <w:noProof/>
      </w:rPr>
      <mc:AlternateContent>
        <mc:Choice Requires="wps">
          <w:drawing>
            <wp:anchor distT="0" distB="0" distL="0" distR="0" simplePos="0" relativeHeight="251659264" behindDoc="0" locked="0" layoutInCell="1" allowOverlap="1" wp14:anchorId="666D14F5" wp14:editId="0E3C07A5">
              <wp:simplePos x="635" y="635"/>
              <wp:positionH relativeFrom="page">
                <wp:align>center</wp:align>
              </wp:positionH>
              <wp:positionV relativeFrom="page">
                <wp:align>top</wp:align>
              </wp:positionV>
              <wp:extent cx="358775" cy="357505"/>
              <wp:effectExtent l="0" t="0" r="3175" b="4445"/>
              <wp:wrapNone/>
              <wp:docPr id="1649402656" name="Text Box 10" descr="[Op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58775" cy="357505"/>
                      </a:xfrm>
                      <a:prstGeom prst="rect">
                        <a:avLst/>
                      </a:prstGeom>
                      <a:noFill/>
                      <a:ln>
                        <a:noFill/>
                      </a:ln>
                    </wps:spPr>
                    <wps:txbx>
                      <w:txbxContent>
                        <w:p w14:paraId="3C01DA13" w14:textId="2E17DB61"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D14F5" id="_x0000_t202" coordsize="21600,21600" o:spt="202" path="m,l,21600r21600,l21600,xe">
              <v:stroke joinstyle="miter"/>
              <v:path gradientshapeok="t" o:connecttype="rect"/>
            </v:shapetype>
            <v:shape id="Text Box 10" o:spid="_x0000_s1026" type="#_x0000_t202" alt="[Open]" style="position:absolute;margin-left:0;margin-top:0;width:28.2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" filled="f" stroked="f">
              <v:textbox style="mso-fit-shape-to-text:t" inset="0,15pt,0,0">
                <w:txbxContent>
                  <w:p w14:paraId="3C01DA13" w14:textId="2E17DB61"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1558E" w14:textId="3DDC6AC9" w:rsidR="00346471" w:rsidRDefault="00EC0AEA">
    <w:pPr>
      <w:pStyle w:val="Header"/>
    </w:pPr>
    <w:r>
      <w:rPr>
        <w:noProof/>
      </w:rPr>
      <mc:AlternateContent>
        <mc:Choice Requires="wps">
          <w:drawing>
            <wp:anchor distT="0" distB="0" distL="0" distR="0" simplePos="0" relativeHeight="251660288" behindDoc="0" locked="0" layoutInCell="1" allowOverlap="1" wp14:anchorId="4BF96953" wp14:editId="0972CA99">
              <wp:simplePos x="901700" y="450850"/>
              <wp:positionH relativeFrom="page">
                <wp:align>center</wp:align>
              </wp:positionH>
              <wp:positionV relativeFrom="page">
                <wp:align>top</wp:align>
              </wp:positionV>
              <wp:extent cx="358775" cy="357505"/>
              <wp:effectExtent l="0" t="0" r="3175" b="4445"/>
              <wp:wrapNone/>
              <wp:docPr id="1451333126" name="Text Box 11" descr="[Op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58775" cy="357505"/>
                      </a:xfrm>
                      <a:prstGeom prst="rect">
                        <a:avLst/>
                      </a:prstGeom>
                      <a:noFill/>
                      <a:ln>
                        <a:noFill/>
                      </a:ln>
                    </wps:spPr>
                    <wps:txbx>
                      <w:txbxContent>
                        <w:p w14:paraId="5631A531" w14:textId="499B3273"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96953" id="_x0000_t202" coordsize="21600,21600" o:spt="202" path="m,l,21600r21600,l21600,xe">
              <v:stroke joinstyle="miter"/>
              <v:path gradientshapeok="t" o:connecttype="rect"/>
            </v:shapetype>
            <v:shape id="Text Box 11" o:spid="_x0000_s1027" type="#_x0000_t202" alt="[Open]" style="position:absolute;margin-left:0;margin-top:0;width:28.2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" filled="f" stroked="f">
              <v:textbox style="mso-fit-shape-to-text:t" inset="0,15pt,0,0">
                <w:txbxContent>
                  <w:p w14:paraId="5631A531" w14:textId="499B3273"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7A377" w14:textId="319500A2" w:rsidR="00346471" w:rsidRDefault="00EC0AEA">
    <w:pPr>
      <w:pStyle w:val="Header"/>
    </w:pPr>
    <w:r>
      <w:rPr>
        <w:noProof/>
      </w:rPr>
      <mc:AlternateContent>
        <mc:Choice Requires="wps">
          <w:drawing>
            <wp:anchor distT="0" distB="0" distL="0" distR="0" simplePos="0" relativeHeight="251658240" behindDoc="0" locked="0" layoutInCell="1" allowOverlap="1" wp14:anchorId="3C461B5F" wp14:editId="232D8D38">
              <wp:simplePos x="635" y="635"/>
              <wp:positionH relativeFrom="page">
                <wp:align>center</wp:align>
              </wp:positionH>
              <wp:positionV relativeFrom="page">
                <wp:align>top</wp:align>
              </wp:positionV>
              <wp:extent cx="358775" cy="357505"/>
              <wp:effectExtent l="0" t="0" r="3175" b="4445"/>
              <wp:wrapNone/>
              <wp:docPr id="837438780" name="Text Box 9" descr="[Op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58775" cy="357505"/>
                      </a:xfrm>
                      <a:prstGeom prst="rect">
                        <a:avLst/>
                      </a:prstGeom>
                      <a:noFill/>
                      <a:ln>
                        <a:noFill/>
                      </a:ln>
                    </wps:spPr>
                    <wps:txbx>
                      <w:txbxContent>
                        <w:p w14:paraId="328E869C" w14:textId="20CEE8AA"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61B5F" id="_x0000_t202" coordsize="21600,21600" o:spt="202" path="m,l,21600r21600,l21600,xe">
              <v:stroke joinstyle="miter"/>
              <v:path gradientshapeok="t" o:connecttype="rect"/>
            </v:shapetype>
            <v:shape id="Text Box 9" o:spid="_x0000_s1028" type="#_x0000_t202" alt="[Open]" style="position:absolute;margin-left:0;margin-top:0;width:28.25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" filled="f" stroked="f">
              <v:textbox style="mso-fit-shape-to-text:t" inset="0,15pt,0,0">
                <w:txbxContent>
                  <w:p w14:paraId="328E869C" w14:textId="20CEE8AA" w:rsidR="00EC0AEA" w:rsidRPr="00EC0AEA" w:rsidRDefault="00EC0AEA" w:rsidP="00EC0AEA">
                    <w:pPr>
                      <w:spacing w:after="0"/>
                      <w:rPr>
                        <w:rFonts w:ascii="Calibri" w:eastAsia="Calibri" w:hAnsi="Calibri" w:cs="Calibri"/>
                        <w:noProof/>
                        <w:color w:val="0078D7"/>
                        <w:sz w:val="20"/>
                        <w:szCs w:val="20"/>
                      </w:rPr>
                    </w:pPr>
                    <w:r w:rsidRPr="00EC0AEA">
                      <w:rPr>
                        <w:rFonts w:ascii="Calibri" w:eastAsia="Calibri" w:hAnsi="Calibri" w:cs="Calibri"/>
                        <w:noProof/>
                        <w:color w:val="0078D7"/>
                        <w:sz w:val="20"/>
                        <w:szCs w:val="20"/>
                      </w:rPr>
                      <w:t>[Open]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47A5D"/>
    <w:multiLevelType w:val="multilevel"/>
    <w:tmpl w:val="2CC28688"/>
    <w:lvl w:ilvl="0">
      <w:start w:val="5"/>
      <w:numFmt w:val="decimal"/>
      <w:lvlText w:val="%1."/>
      <w:lvlJc w:val="left"/>
      <w:pPr>
        <w:ind w:left="360" w:hanging="360"/>
      </w:pPr>
      <w:rPr>
        <w:rFonts w:hint="default"/>
        <w:color w:val="auto"/>
        <w:sz w:val="22"/>
        <w:szCs w:val="22"/>
      </w:rPr>
    </w:lvl>
    <w:lvl w:ilvl="1">
      <w:start w:val="4"/>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05925BA"/>
    <w:multiLevelType w:val="hybridMultilevel"/>
    <w:tmpl w:val="F3A4757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1C5112B"/>
    <w:multiLevelType w:val="multilevel"/>
    <w:tmpl w:val="4409001F"/>
    <w:lvl w:ilvl="0">
      <w:start w:val="1"/>
      <w:numFmt w:val="decimal"/>
      <w:lvlText w:val="%1."/>
      <w:lvlJc w:val="left"/>
      <w:pPr>
        <w:ind w:left="360" w:hanging="360"/>
      </w:pPr>
      <w:rPr>
        <w:rFonts w:hint="default"/>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88174978">
    <w:abstractNumId w:val="2"/>
  </w:num>
  <w:num w:numId="2" w16cid:durableId="610237229">
    <w:abstractNumId w:val="1"/>
  </w:num>
  <w:num w:numId="3" w16cid:durableId="1399012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57"/>
    <w:rsid w:val="00000705"/>
    <w:rsid w:val="0000314A"/>
    <w:rsid w:val="000034B8"/>
    <w:rsid w:val="00016102"/>
    <w:rsid w:val="00021479"/>
    <w:rsid w:val="00022433"/>
    <w:rsid w:val="00022FD2"/>
    <w:rsid w:val="00025DD0"/>
    <w:rsid w:val="00026753"/>
    <w:rsid w:val="0003161E"/>
    <w:rsid w:val="00033EC2"/>
    <w:rsid w:val="000426EE"/>
    <w:rsid w:val="00046BD1"/>
    <w:rsid w:val="0005204A"/>
    <w:rsid w:val="000549A5"/>
    <w:rsid w:val="00055105"/>
    <w:rsid w:val="000555E4"/>
    <w:rsid w:val="00060580"/>
    <w:rsid w:val="00061121"/>
    <w:rsid w:val="0006295B"/>
    <w:rsid w:val="00070A9D"/>
    <w:rsid w:val="00072B58"/>
    <w:rsid w:val="0007399E"/>
    <w:rsid w:val="0007690B"/>
    <w:rsid w:val="00084BA7"/>
    <w:rsid w:val="000873A7"/>
    <w:rsid w:val="00090C07"/>
    <w:rsid w:val="00091297"/>
    <w:rsid w:val="000A44D5"/>
    <w:rsid w:val="000B2CE5"/>
    <w:rsid w:val="000B2ECC"/>
    <w:rsid w:val="000C0CC6"/>
    <w:rsid w:val="000C32F3"/>
    <w:rsid w:val="000E395C"/>
    <w:rsid w:val="000E6C8B"/>
    <w:rsid w:val="000F10FC"/>
    <w:rsid w:val="000F5C0B"/>
    <w:rsid w:val="00111757"/>
    <w:rsid w:val="001148AD"/>
    <w:rsid w:val="00114CC1"/>
    <w:rsid w:val="00120ACD"/>
    <w:rsid w:val="0012428A"/>
    <w:rsid w:val="00131A1A"/>
    <w:rsid w:val="0013437F"/>
    <w:rsid w:val="00136A1F"/>
    <w:rsid w:val="00136D1E"/>
    <w:rsid w:val="00137E30"/>
    <w:rsid w:val="001406EE"/>
    <w:rsid w:val="0015311B"/>
    <w:rsid w:val="0015674C"/>
    <w:rsid w:val="0016131E"/>
    <w:rsid w:val="0016486A"/>
    <w:rsid w:val="001672DB"/>
    <w:rsid w:val="0016788B"/>
    <w:rsid w:val="0017515E"/>
    <w:rsid w:val="00177CA4"/>
    <w:rsid w:val="00182EA5"/>
    <w:rsid w:val="00186659"/>
    <w:rsid w:val="001872A7"/>
    <w:rsid w:val="001A0E29"/>
    <w:rsid w:val="001A1C29"/>
    <w:rsid w:val="001A58AE"/>
    <w:rsid w:val="001B0A76"/>
    <w:rsid w:val="001B34B1"/>
    <w:rsid w:val="001B3F36"/>
    <w:rsid w:val="001B5FAE"/>
    <w:rsid w:val="001C21DA"/>
    <w:rsid w:val="001C22D3"/>
    <w:rsid w:val="001C5C37"/>
    <w:rsid w:val="001C66E5"/>
    <w:rsid w:val="001D0241"/>
    <w:rsid w:val="001E1026"/>
    <w:rsid w:val="001E7FAF"/>
    <w:rsid w:val="001F3453"/>
    <w:rsid w:val="00211565"/>
    <w:rsid w:val="0022092F"/>
    <w:rsid w:val="00221B0A"/>
    <w:rsid w:val="00232257"/>
    <w:rsid w:val="00232292"/>
    <w:rsid w:val="0023486F"/>
    <w:rsid w:val="0024153B"/>
    <w:rsid w:val="00243174"/>
    <w:rsid w:val="00244DED"/>
    <w:rsid w:val="0024652E"/>
    <w:rsid w:val="00250CC5"/>
    <w:rsid w:val="0025271B"/>
    <w:rsid w:val="00252F51"/>
    <w:rsid w:val="00262666"/>
    <w:rsid w:val="00263511"/>
    <w:rsid w:val="00263E87"/>
    <w:rsid w:val="00275A51"/>
    <w:rsid w:val="00286B69"/>
    <w:rsid w:val="00286F97"/>
    <w:rsid w:val="002A2338"/>
    <w:rsid w:val="002A6A3D"/>
    <w:rsid w:val="002B73A1"/>
    <w:rsid w:val="002B7679"/>
    <w:rsid w:val="002C0985"/>
    <w:rsid w:val="002D268B"/>
    <w:rsid w:val="002D2DE9"/>
    <w:rsid w:val="002D4741"/>
    <w:rsid w:val="002D7A74"/>
    <w:rsid w:val="002E16FB"/>
    <w:rsid w:val="002E2F11"/>
    <w:rsid w:val="002F6029"/>
    <w:rsid w:val="00306D41"/>
    <w:rsid w:val="00310250"/>
    <w:rsid w:val="003111D6"/>
    <w:rsid w:val="00320CDD"/>
    <w:rsid w:val="003233BC"/>
    <w:rsid w:val="00334B05"/>
    <w:rsid w:val="00337C39"/>
    <w:rsid w:val="003405F5"/>
    <w:rsid w:val="00343703"/>
    <w:rsid w:val="0034473C"/>
    <w:rsid w:val="00346471"/>
    <w:rsid w:val="003476DF"/>
    <w:rsid w:val="003516C3"/>
    <w:rsid w:val="00352755"/>
    <w:rsid w:val="00365E68"/>
    <w:rsid w:val="00371AD0"/>
    <w:rsid w:val="00373DDE"/>
    <w:rsid w:val="00384385"/>
    <w:rsid w:val="00384E60"/>
    <w:rsid w:val="00387CD8"/>
    <w:rsid w:val="003B55C6"/>
    <w:rsid w:val="003B5F73"/>
    <w:rsid w:val="003B64CB"/>
    <w:rsid w:val="003C26BA"/>
    <w:rsid w:val="003C2C96"/>
    <w:rsid w:val="003C6F9C"/>
    <w:rsid w:val="003E1974"/>
    <w:rsid w:val="003E5DB7"/>
    <w:rsid w:val="003F0D0B"/>
    <w:rsid w:val="00402975"/>
    <w:rsid w:val="00403413"/>
    <w:rsid w:val="00404A76"/>
    <w:rsid w:val="004052AD"/>
    <w:rsid w:val="0040672E"/>
    <w:rsid w:val="00406F53"/>
    <w:rsid w:val="0041028E"/>
    <w:rsid w:val="00415423"/>
    <w:rsid w:val="00416A4B"/>
    <w:rsid w:val="00417442"/>
    <w:rsid w:val="00417ADF"/>
    <w:rsid w:val="00422DDB"/>
    <w:rsid w:val="00423D86"/>
    <w:rsid w:val="00425080"/>
    <w:rsid w:val="00425824"/>
    <w:rsid w:val="00442C8F"/>
    <w:rsid w:val="00455611"/>
    <w:rsid w:val="0045631F"/>
    <w:rsid w:val="00457A0D"/>
    <w:rsid w:val="004660A1"/>
    <w:rsid w:val="004730C5"/>
    <w:rsid w:val="00476289"/>
    <w:rsid w:val="00482755"/>
    <w:rsid w:val="0049021C"/>
    <w:rsid w:val="0049584A"/>
    <w:rsid w:val="004A1072"/>
    <w:rsid w:val="004A5C21"/>
    <w:rsid w:val="004A709A"/>
    <w:rsid w:val="004A7BC8"/>
    <w:rsid w:val="004B7C6F"/>
    <w:rsid w:val="004D2232"/>
    <w:rsid w:val="004D42CB"/>
    <w:rsid w:val="004E1F6B"/>
    <w:rsid w:val="004E21F7"/>
    <w:rsid w:val="004E2CCE"/>
    <w:rsid w:val="004E3C0C"/>
    <w:rsid w:val="004F1A77"/>
    <w:rsid w:val="00500A21"/>
    <w:rsid w:val="00500DBC"/>
    <w:rsid w:val="005015D7"/>
    <w:rsid w:val="0050248D"/>
    <w:rsid w:val="005029B9"/>
    <w:rsid w:val="0050501D"/>
    <w:rsid w:val="0050565B"/>
    <w:rsid w:val="00505F6B"/>
    <w:rsid w:val="0051239A"/>
    <w:rsid w:val="0051287F"/>
    <w:rsid w:val="00512DE7"/>
    <w:rsid w:val="00537715"/>
    <w:rsid w:val="0054372A"/>
    <w:rsid w:val="00551B72"/>
    <w:rsid w:val="00554479"/>
    <w:rsid w:val="005578DA"/>
    <w:rsid w:val="00561F6F"/>
    <w:rsid w:val="005658C2"/>
    <w:rsid w:val="005672BA"/>
    <w:rsid w:val="00567E34"/>
    <w:rsid w:val="00570AA5"/>
    <w:rsid w:val="00573B1C"/>
    <w:rsid w:val="00574FFE"/>
    <w:rsid w:val="00585570"/>
    <w:rsid w:val="0059190F"/>
    <w:rsid w:val="00593577"/>
    <w:rsid w:val="00597F22"/>
    <w:rsid w:val="005A1649"/>
    <w:rsid w:val="005B05B5"/>
    <w:rsid w:val="005B16BE"/>
    <w:rsid w:val="005B2012"/>
    <w:rsid w:val="005B28B5"/>
    <w:rsid w:val="005B5114"/>
    <w:rsid w:val="005C0F0C"/>
    <w:rsid w:val="005C1982"/>
    <w:rsid w:val="005C24A9"/>
    <w:rsid w:val="005C6B1A"/>
    <w:rsid w:val="005D0471"/>
    <w:rsid w:val="005D2129"/>
    <w:rsid w:val="005E0063"/>
    <w:rsid w:val="005E2B51"/>
    <w:rsid w:val="005E3CA3"/>
    <w:rsid w:val="005E677A"/>
    <w:rsid w:val="005F17A6"/>
    <w:rsid w:val="005F1C83"/>
    <w:rsid w:val="005F2639"/>
    <w:rsid w:val="00602C96"/>
    <w:rsid w:val="00604A21"/>
    <w:rsid w:val="00605A6D"/>
    <w:rsid w:val="00605D8D"/>
    <w:rsid w:val="006062E5"/>
    <w:rsid w:val="00606840"/>
    <w:rsid w:val="00613C22"/>
    <w:rsid w:val="00621448"/>
    <w:rsid w:val="00626819"/>
    <w:rsid w:val="00632D0B"/>
    <w:rsid w:val="0063539E"/>
    <w:rsid w:val="00635432"/>
    <w:rsid w:val="006428DE"/>
    <w:rsid w:val="00643A5E"/>
    <w:rsid w:val="00644245"/>
    <w:rsid w:val="00651990"/>
    <w:rsid w:val="00653B23"/>
    <w:rsid w:val="00654F77"/>
    <w:rsid w:val="00667694"/>
    <w:rsid w:val="00671773"/>
    <w:rsid w:val="006805F2"/>
    <w:rsid w:val="00682C23"/>
    <w:rsid w:val="00686CF0"/>
    <w:rsid w:val="00690F57"/>
    <w:rsid w:val="00695BA7"/>
    <w:rsid w:val="00696F5E"/>
    <w:rsid w:val="006A3C3E"/>
    <w:rsid w:val="006B2CE3"/>
    <w:rsid w:val="006B4684"/>
    <w:rsid w:val="006B51A7"/>
    <w:rsid w:val="006C2432"/>
    <w:rsid w:val="006C4967"/>
    <w:rsid w:val="006D1FC1"/>
    <w:rsid w:val="006E47D9"/>
    <w:rsid w:val="00703EFC"/>
    <w:rsid w:val="00706814"/>
    <w:rsid w:val="007100FD"/>
    <w:rsid w:val="0071076A"/>
    <w:rsid w:val="00715E1E"/>
    <w:rsid w:val="0072433C"/>
    <w:rsid w:val="0073397E"/>
    <w:rsid w:val="00734997"/>
    <w:rsid w:val="00743BCF"/>
    <w:rsid w:val="00755763"/>
    <w:rsid w:val="007562A5"/>
    <w:rsid w:val="00756639"/>
    <w:rsid w:val="007610E9"/>
    <w:rsid w:val="00762DC8"/>
    <w:rsid w:val="00771F0C"/>
    <w:rsid w:val="007737AA"/>
    <w:rsid w:val="00774766"/>
    <w:rsid w:val="00777049"/>
    <w:rsid w:val="007844E9"/>
    <w:rsid w:val="007846F7"/>
    <w:rsid w:val="007852F3"/>
    <w:rsid w:val="00786B0C"/>
    <w:rsid w:val="00791C2D"/>
    <w:rsid w:val="00794E10"/>
    <w:rsid w:val="00795924"/>
    <w:rsid w:val="007A220E"/>
    <w:rsid w:val="007A4905"/>
    <w:rsid w:val="007B066E"/>
    <w:rsid w:val="007B58F9"/>
    <w:rsid w:val="007C21C4"/>
    <w:rsid w:val="007C4134"/>
    <w:rsid w:val="007C7F93"/>
    <w:rsid w:val="007D7891"/>
    <w:rsid w:val="007E3026"/>
    <w:rsid w:val="007E6061"/>
    <w:rsid w:val="007E6E21"/>
    <w:rsid w:val="007F1FB8"/>
    <w:rsid w:val="007F5D5F"/>
    <w:rsid w:val="007F7F9E"/>
    <w:rsid w:val="008019B0"/>
    <w:rsid w:val="008033DC"/>
    <w:rsid w:val="0080471F"/>
    <w:rsid w:val="00805234"/>
    <w:rsid w:val="0080530D"/>
    <w:rsid w:val="0080720B"/>
    <w:rsid w:val="008117AF"/>
    <w:rsid w:val="00816077"/>
    <w:rsid w:val="00820003"/>
    <w:rsid w:val="00820708"/>
    <w:rsid w:val="008222EA"/>
    <w:rsid w:val="008275B0"/>
    <w:rsid w:val="0083387A"/>
    <w:rsid w:val="00837EBF"/>
    <w:rsid w:val="008450DB"/>
    <w:rsid w:val="008474CB"/>
    <w:rsid w:val="008546D4"/>
    <w:rsid w:val="00881C91"/>
    <w:rsid w:val="008869CD"/>
    <w:rsid w:val="00892564"/>
    <w:rsid w:val="00896B7E"/>
    <w:rsid w:val="0089700F"/>
    <w:rsid w:val="00897117"/>
    <w:rsid w:val="008976BB"/>
    <w:rsid w:val="008A04CF"/>
    <w:rsid w:val="008A3573"/>
    <w:rsid w:val="008B14BC"/>
    <w:rsid w:val="008B5BDF"/>
    <w:rsid w:val="008C0AF3"/>
    <w:rsid w:val="008C111C"/>
    <w:rsid w:val="008C296C"/>
    <w:rsid w:val="008C5B76"/>
    <w:rsid w:val="008D5841"/>
    <w:rsid w:val="008D5C0E"/>
    <w:rsid w:val="008E11B3"/>
    <w:rsid w:val="008E7C71"/>
    <w:rsid w:val="008F1533"/>
    <w:rsid w:val="008F53F8"/>
    <w:rsid w:val="008F786C"/>
    <w:rsid w:val="009128B5"/>
    <w:rsid w:val="009136D3"/>
    <w:rsid w:val="00914176"/>
    <w:rsid w:val="00916D3C"/>
    <w:rsid w:val="0091797E"/>
    <w:rsid w:val="00917EA4"/>
    <w:rsid w:val="00923AAD"/>
    <w:rsid w:val="00923B6F"/>
    <w:rsid w:val="00934AAD"/>
    <w:rsid w:val="00935ECA"/>
    <w:rsid w:val="0093699F"/>
    <w:rsid w:val="00937088"/>
    <w:rsid w:val="009410AF"/>
    <w:rsid w:val="00947138"/>
    <w:rsid w:val="00952C8E"/>
    <w:rsid w:val="00955AEF"/>
    <w:rsid w:val="0096191A"/>
    <w:rsid w:val="0096331E"/>
    <w:rsid w:val="00964A1E"/>
    <w:rsid w:val="00965043"/>
    <w:rsid w:val="009654AF"/>
    <w:rsid w:val="00966C8C"/>
    <w:rsid w:val="00966E90"/>
    <w:rsid w:val="00975EF3"/>
    <w:rsid w:val="009769D8"/>
    <w:rsid w:val="009809AF"/>
    <w:rsid w:val="009855D9"/>
    <w:rsid w:val="00987396"/>
    <w:rsid w:val="00995D68"/>
    <w:rsid w:val="009A36AB"/>
    <w:rsid w:val="009B3AEB"/>
    <w:rsid w:val="009B6765"/>
    <w:rsid w:val="009B6AC1"/>
    <w:rsid w:val="009B6D71"/>
    <w:rsid w:val="009C25AF"/>
    <w:rsid w:val="009C3C25"/>
    <w:rsid w:val="009E0197"/>
    <w:rsid w:val="009E1516"/>
    <w:rsid w:val="009E1870"/>
    <w:rsid w:val="009F4B43"/>
    <w:rsid w:val="00A0522B"/>
    <w:rsid w:val="00A07C70"/>
    <w:rsid w:val="00A1152D"/>
    <w:rsid w:val="00A1320B"/>
    <w:rsid w:val="00A147FA"/>
    <w:rsid w:val="00A1583A"/>
    <w:rsid w:val="00A166CF"/>
    <w:rsid w:val="00A2190E"/>
    <w:rsid w:val="00A33796"/>
    <w:rsid w:val="00A352C2"/>
    <w:rsid w:val="00A35FC8"/>
    <w:rsid w:val="00A42CEE"/>
    <w:rsid w:val="00A51822"/>
    <w:rsid w:val="00A60898"/>
    <w:rsid w:val="00A614EE"/>
    <w:rsid w:val="00A64BBB"/>
    <w:rsid w:val="00A6709B"/>
    <w:rsid w:val="00A70415"/>
    <w:rsid w:val="00A72D26"/>
    <w:rsid w:val="00A77322"/>
    <w:rsid w:val="00A83085"/>
    <w:rsid w:val="00A84ADC"/>
    <w:rsid w:val="00A94472"/>
    <w:rsid w:val="00A94F65"/>
    <w:rsid w:val="00AB0231"/>
    <w:rsid w:val="00AB496F"/>
    <w:rsid w:val="00AB5658"/>
    <w:rsid w:val="00AB61B7"/>
    <w:rsid w:val="00AC3B6C"/>
    <w:rsid w:val="00AC45BA"/>
    <w:rsid w:val="00AC7919"/>
    <w:rsid w:val="00AD0AD9"/>
    <w:rsid w:val="00AD4EF3"/>
    <w:rsid w:val="00AD4FEB"/>
    <w:rsid w:val="00AD5067"/>
    <w:rsid w:val="00AE7DCA"/>
    <w:rsid w:val="00AF1F94"/>
    <w:rsid w:val="00B02CF5"/>
    <w:rsid w:val="00B13AC8"/>
    <w:rsid w:val="00B2096F"/>
    <w:rsid w:val="00B21851"/>
    <w:rsid w:val="00B23C3F"/>
    <w:rsid w:val="00B26219"/>
    <w:rsid w:val="00B265DD"/>
    <w:rsid w:val="00B37266"/>
    <w:rsid w:val="00B41FAD"/>
    <w:rsid w:val="00B447BF"/>
    <w:rsid w:val="00B4518A"/>
    <w:rsid w:val="00B61EF3"/>
    <w:rsid w:val="00B7448B"/>
    <w:rsid w:val="00B83270"/>
    <w:rsid w:val="00B9216F"/>
    <w:rsid w:val="00B935B6"/>
    <w:rsid w:val="00B971ED"/>
    <w:rsid w:val="00BA49A2"/>
    <w:rsid w:val="00BB0D94"/>
    <w:rsid w:val="00BB4E01"/>
    <w:rsid w:val="00BB4E5B"/>
    <w:rsid w:val="00BB6B77"/>
    <w:rsid w:val="00BC2B4F"/>
    <w:rsid w:val="00BC434D"/>
    <w:rsid w:val="00BD107F"/>
    <w:rsid w:val="00BD7EE4"/>
    <w:rsid w:val="00BE2118"/>
    <w:rsid w:val="00BE4E3B"/>
    <w:rsid w:val="00BF1FD0"/>
    <w:rsid w:val="00C064EF"/>
    <w:rsid w:val="00C1224D"/>
    <w:rsid w:val="00C256F0"/>
    <w:rsid w:val="00C34CE1"/>
    <w:rsid w:val="00C4334C"/>
    <w:rsid w:val="00C4639D"/>
    <w:rsid w:val="00C71E2C"/>
    <w:rsid w:val="00C73B28"/>
    <w:rsid w:val="00C73F19"/>
    <w:rsid w:val="00C825CC"/>
    <w:rsid w:val="00C83FBA"/>
    <w:rsid w:val="00CA550D"/>
    <w:rsid w:val="00CD52E7"/>
    <w:rsid w:val="00D148B3"/>
    <w:rsid w:val="00D207D1"/>
    <w:rsid w:val="00D20C26"/>
    <w:rsid w:val="00D23C2A"/>
    <w:rsid w:val="00D25F48"/>
    <w:rsid w:val="00D27D06"/>
    <w:rsid w:val="00D347E1"/>
    <w:rsid w:val="00D34895"/>
    <w:rsid w:val="00D35900"/>
    <w:rsid w:val="00D37E30"/>
    <w:rsid w:val="00D42CA0"/>
    <w:rsid w:val="00D51D67"/>
    <w:rsid w:val="00D64C2B"/>
    <w:rsid w:val="00D65E73"/>
    <w:rsid w:val="00D66CFD"/>
    <w:rsid w:val="00D67125"/>
    <w:rsid w:val="00D80343"/>
    <w:rsid w:val="00D806B1"/>
    <w:rsid w:val="00D84D16"/>
    <w:rsid w:val="00D87A62"/>
    <w:rsid w:val="00DA2DAF"/>
    <w:rsid w:val="00DB28D0"/>
    <w:rsid w:val="00DB47D2"/>
    <w:rsid w:val="00DB5050"/>
    <w:rsid w:val="00DD107C"/>
    <w:rsid w:val="00DD2296"/>
    <w:rsid w:val="00DE2A72"/>
    <w:rsid w:val="00DE7250"/>
    <w:rsid w:val="00DF0E8D"/>
    <w:rsid w:val="00E07D62"/>
    <w:rsid w:val="00E11E9B"/>
    <w:rsid w:val="00E12B03"/>
    <w:rsid w:val="00E220E2"/>
    <w:rsid w:val="00E24344"/>
    <w:rsid w:val="00E322B0"/>
    <w:rsid w:val="00E365A4"/>
    <w:rsid w:val="00E42CC5"/>
    <w:rsid w:val="00E50BDD"/>
    <w:rsid w:val="00E519F8"/>
    <w:rsid w:val="00E570F9"/>
    <w:rsid w:val="00E6193D"/>
    <w:rsid w:val="00E61EC9"/>
    <w:rsid w:val="00E718D4"/>
    <w:rsid w:val="00E836B5"/>
    <w:rsid w:val="00EA009B"/>
    <w:rsid w:val="00EA5169"/>
    <w:rsid w:val="00EA6006"/>
    <w:rsid w:val="00EB4FD6"/>
    <w:rsid w:val="00EB65B9"/>
    <w:rsid w:val="00EB73B8"/>
    <w:rsid w:val="00EC0AEA"/>
    <w:rsid w:val="00ED18F1"/>
    <w:rsid w:val="00EE177E"/>
    <w:rsid w:val="00EE2FBF"/>
    <w:rsid w:val="00EE4962"/>
    <w:rsid w:val="00EF31BA"/>
    <w:rsid w:val="00EF41D1"/>
    <w:rsid w:val="00EF58B8"/>
    <w:rsid w:val="00EF671A"/>
    <w:rsid w:val="00F01F05"/>
    <w:rsid w:val="00F0284F"/>
    <w:rsid w:val="00F02A1A"/>
    <w:rsid w:val="00F03D69"/>
    <w:rsid w:val="00F045E7"/>
    <w:rsid w:val="00F06742"/>
    <w:rsid w:val="00F06BEB"/>
    <w:rsid w:val="00F146CA"/>
    <w:rsid w:val="00F17F81"/>
    <w:rsid w:val="00F237F7"/>
    <w:rsid w:val="00F33415"/>
    <w:rsid w:val="00F357E0"/>
    <w:rsid w:val="00F42111"/>
    <w:rsid w:val="00F4531A"/>
    <w:rsid w:val="00F45440"/>
    <w:rsid w:val="00F5526A"/>
    <w:rsid w:val="00F57C8A"/>
    <w:rsid w:val="00F646B9"/>
    <w:rsid w:val="00F70DB6"/>
    <w:rsid w:val="00F74AF2"/>
    <w:rsid w:val="00F872C7"/>
    <w:rsid w:val="00F903F0"/>
    <w:rsid w:val="00F97A08"/>
    <w:rsid w:val="00FA0E5F"/>
    <w:rsid w:val="00FA100F"/>
    <w:rsid w:val="00FA2C9F"/>
    <w:rsid w:val="00FA7467"/>
    <w:rsid w:val="00FB15D8"/>
    <w:rsid w:val="00FB3D01"/>
    <w:rsid w:val="00FB4F5B"/>
    <w:rsid w:val="00FC77DC"/>
    <w:rsid w:val="00FD1909"/>
    <w:rsid w:val="00FD1FB3"/>
    <w:rsid w:val="00FD1FDE"/>
    <w:rsid w:val="00FD256E"/>
    <w:rsid w:val="00FD4980"/>
    <w:rsid w:val="00FD662E"/>
    <w:rsid w:val="00FD7896"/>
    <w:rsid w:val="00FF49AE"/>
    <w:rsid w:val="00FF4B3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D35FE"/>
  <w15:chartTrackingRefBased/>
  <w15:docId w15:val="{FA106248-E6E0-464B-ADA8-C75FAAAC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7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17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17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17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17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17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17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17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17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7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17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17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17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17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17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17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17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1757"/>
    <w:rPr>
      <w:rFonts w:eastAsiaTheme="majorEastAsia" w:cstheme="majorBidi"/>
      <w:color w:val="272727" w:themeColor="text1" w:themeTint="D8"/>
    </w:rPr>
  </w:style>
  <w:style w:type="paragraph" w:styleId="Title">
    <w:name w:val="Title"/>
    <w:basedOn w:val="Normal"/>
    <w:next w:val="Normal"/>
    <w:link w:val="TitleChar"/>
    <w:uiPriority w:val="10"/>
    <w:qFormat/>
    <w:rsid w:val="001117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7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7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17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1757"/>
    <w:pPr>
      <w:spacing w:before="160"/>
      <w:jc w:val="center"/>
    </w:pPr>
    <w:rPr>
      <w:i/>
      <w:iCs/>
      <w:color w:val="404040" w:themeColor="text1" w:themeTint="BF"/>
    </w:rPr>
  </w:style>
  <w:style w:type="character" w:customStyle="1" w:styleId="QuoteChar">
    <w:name w:val="Quote Char"/>
    <w:basedOn w:val="DefaultParagraphFont"/>
    <w:link w:val="Quote"/>
    <w:uiPriority w:val="29"/>
    <w:rsid w:val="00111757"/>
    <w:rPr>
      <w:i/>
      <w:iCs/>
      <w:color w:val="404040" w:themeColor="text1" w:themeTint="BF"/>
    </w:rPr>
  </w:style>
  <w:style w:type="paragraph" w:styleId="ListParagraph">
    <w:name w:val="List Paragraph"/>
    <w:basedOn w:val="Normal"/>
    <w:uiPriority w:val="34"/>
    <w:qFormat/>
    <w:rsid w:val="00111757"/>
    <w:pPr>
      <w:ind w:left="720"/>
      <w:contextualSpacing/>
    </w:pPr>
  </w:style>
  <w:style w:type="character" w:styleId="IntenseEmphasis">
    <w:name w:val="Intense Emphasis"/>
    <w:basedOn w:val="DefaultParagraphFont"/>
    <w:uiPriority w:val="21"/>
    <w:qFormat/>
    <w:rsid w:val="00111757"/>
    <w:rPr>
      <w:i/>
      <w:iCs/>
      <w:color w:val="0F4761" w:themeColor="accent1" w:themeShade="BF"/>
    </w:rPr>
  </w:style>
  <w:style w:type="paragraph" w:styleId="IntenseQuote">
    <w:name w:val="Intense Quote"/>
    <w:basedOn w:val="Normal"/>
    <w:next w:val="Normal"/>
    <w:link w:val="IntenseQuoteChar"/>
    <w:uiPriority w:val="30"/>
    <w:qFormat/>
    <w:rsid w:val="001117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1757"/>
    <w:rPr>
      <w:i/>
      <w:iCs/>
      <w:color w:val="0F4761" w:themeColor="accent1" w:themeShade="BF"/>
    </w:rPr>
  </w:style>
  <w:style w:type="character" w:styleId="IntenseReference">
    <w:name w:val="Intense Reference"/>
    <w:basedOn w:val="DefaultParagraphFont"/>
    <w:uiPriority w:val="32"/>
    <w:qFormat/>
    <w:rsid w:val="00111757"/>
    <w:rPr>
      <w:b/>
      <w:bCs/>
      <w:smallCaps/>
      <w:color w:val="0F4761" w:themeColor="accent1" w:themeShade="BF"/>
      <w:spacing w:val="5"/>
    </w:rPr>
  </w:style>
  <w:style w:type="character" w:styleId="Hyperlink">
    <w:name w:val="Hyperlink"/>
    <w:basedOn w:val="DefaultParagraphFont"/>
    <w:uiPriority w:val="99"/>
    <w:unhideWhenUsed/>
    <w:rsid w:val="00111757"/>
    <w:rPr>
      <w:color w:val="467886" w:themeColor="hyperlink"/>
      <w:u w:val="single"/>
    </w:rPr>
  </w:style>
  <w:style w:type="character" w:styleId="UnresolvedMention">
    <w:name w:val="Unresolved Mention"/>
    <w:basedOn w:val="DefaultParagraphFont"/>
    <w:uiPriority w:val="99"/>
    <w:semiHidden/>
    <w:unhideWhenUsed/>
    <w:rsid w:val="00111757"/>
    <w:rPr>
      <w:color w:val="605E5C"/>
      <w:shd w:val="clear" w:color="auto" w:fill="E1DFDD"/>
    </w:rPr>
  </w:style>
  <w:style w:type="paragraph" w:customStyle="1" w:styleId="Default">
    <w:name w:val="Default"/>
    <w:rsid w:val="00111757"/>
    <w:pPr>
      <w:autoSpaceDE w:val="0"/>
      <w:autoSpaceDN w:val="0"/>
      <w:adjustRightInd w:val="0"/>
      <w:spacing w:after="0" w:line="240" w:lineRule="auto"/>
    </w:pPr>
    <w:rPr>
      <w:rFonts w:ascii="Cambria" w:hAnsi="Cambria" w:cs="Cambria"/>
      <w:color w:val="000000"/>
      <w:kern w:val="0"/>
      <w:sz w:val="24"/>
      <w:szCs w:val="24"/>
    </w:rPr>
  </w:style>
  <w:style w:type="paragraph" w:styleId="Header">
    <w:name w:val="header"/>
    <w:basedOn w:val="Normal"/>
    <w:link w:val="HeaderChar"/>
    <w:uiPriority w:val="99"/>
    <w:unhideWhenUsed/>
    <w:rsid w:val="0034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471"/>
  </w:style>
  <w:style w:type="table" w:styleId="TableGrid">
    <w:name w:val="Table Grid"/>
    <w:basedOn w:val="TableNormal"/>
    <w:uiPriority w:val="39"/>
    <w:rsid w:val="0091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F0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D0B"/>
  </w:style>
  <w:style w:type="character" w:styleId="FollowedHyperlink">
    <w:name w:val="FollowedHyperlink"/>
    <w:basedOn w:val="DefaultParagraphFont"/>
    <w:uiPriority w:val="99"/>
    <w:semiHidden/>
    <w:unhideWhenUsed/>
    <w:rsid w:val="007844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48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jensapardi.wordpress.com/wp-content/uploads/2010/02/reciprocating_compressor4.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wiftequipment.com/Images/Engines/102233/G399specsheet.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jensapardi.wordpress.com/wp-content/uploads/2010/02/reciprocating_compressor4.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wiftequipment.com/Images/Engines/102233/G399specsheet.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2.xml"/><Relationship Id="rId8" Type="http://schemas.openxmlformats.org/officeDocument/2006/relationships/hyperlink" Target="mailto:fuad_shaarani@petrona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B83C4-26CC-4B13-B3D9-260562E7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13</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Fuad Al Farabi Shazi B Shaarani (GTS/PD&amp;T)</dc:creator>
  <cp:keywords/>
  <dc:description/>
  <cp:lastModifiedBy>M Fuad Al Farabi Shazi B Shaarani (GTS/PD&amp;T)</cp:lastModifiedBy>
  <cp:revision>30</cp:revision>
  <dcterms:created xsi:type="dcterms:W3CDTF">2024-08-28T10:00:00Z</dcterms:created>
  <dcterms:modified xsi:type="dcterms:W3CDTF">2024-08-29T03:05:00Z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31ea4d3c,624fe320,56819606</vt:lpwstr>
  </property>
  <property fmtid="{D5CDD505-2E9C-101B-9397-08002B2CF9AE}" pid="3" name="ClassificationContentMarkingHeaderFontProps">
    <vt:lpwstr>#0078d7,10,Calibri</vt:lpwstr>
  </property>
  <property fmtid="{D5CDD505-2E9C-101B-9397-08002B2CF9AE}" pid="4" name="ClassificationContentMarkingHeaderText">
    <vt:lpwstr>[Open]</vt:lpwstr>
  </property>
  <property fmtid="{D5CDD505-2E9C-101B-9397-08002B2CF9AE}" pid="5" name="MSIP_Label_c03ad7b2-93d4-41e9-a098-b1febc82f3d0_Enabled">
    <vt:lpwstr>true</vt:lpwstr>
  </property>
  <property fmtid="{D5CDD505-2E9C-101B-9397-08002B2CF9AE}" pid="6" name="MSIP_Label_c03ad7b2-93d4-41e9-a098-b1febc82f3d0_SetDate">
    <vt:lpwstr>2024-08-19T00:14:19Z</vt:lpwstr>
  </property>
  <property fmtid="{D5CDD505-2E9C-101B-9397-08002B2CF9AE}" pid="7" name="MSIP_Label_c03ad7b2-93d4-41e9-a098-b1febc82f3d0_Method">
    <vt:lpwstr>Privileged</vt:lpwstr>
  </property>
  <property fmtid="{D5CDD505-2E9C-101B-9397-08002B2CF9AE}" pid="8" name="MSIP_Label_c03ad7b2-93d4-41e9-a098-b1febc82f3d0_Name">
    <vt:lpwstr>c03ad7b2-93d4-41e9-a098-b1febc82f3d0</vt:lpwstr>
  </property>
  <property fmtid="{D5CDD505-2E9C-101B-9397-08002B2CF9AE}" pid="9" name="MSIP_Label_c03ad7b2-93d4-41e9-a098-b1febc82f3d0_SiteId">
    <vt:lpwstr>3b2e8941-7948-4131-978a-b2dfc7295091</vt:lpwstr>
  </property>
  <property fmtid="{D5CDD505-2E9C-101B-9397-08002B2CF9AE}" pid="10" name="MSIP_Label_c03ad7b2-93d4-41e9-a098-b1febc82f3d0_ActionId">
    <vt:lpwstr>8e824baa-1345-455d-b5cb-7377ed68636c</vt:lpwstr>
  </property>
  <property fmtid="{D5CDD505-2E9C-101B-9397-08002B2CF9AE}" pid="11" name="MSIP_Label_c03ad7b2-93d4-41e9-a098-b1febc82f3d0_ContentBits">
    <vt:lpwstr>1</vt:lpwstr>
  </property>
</Properties>
</file>