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64DD" w14:textId="074989A5" w:rsidR="0040094C" w:rsidRDefault="00BB755E" w:rsidP="00656CCD">
      <w:pPr>
        <w:jc w:val="both"/>
        <w:rPr>
          <w:rFonts w:ascii="Cambria" w:hAnsi="Cambria"/>
          <w:b/>
          <w:bCs/>
          <w:i/>
          <w:iCs/>
          <w:sz w:val="28"/>
          <w:szCs w:val="28"/>
          <w:lang w:val="en-US"/>
        </w:rPr>
      </w:pPr>
      <w:r>
        <w:rPr>
          <w:rFonts w:ascii="Cambria" w:hAnsi="Cambria"/>
          <w:b/>
          <w:bCs/>
          <w:sz w:val="28"/>
          <w:szCs w:val="28"/>
          <w:lang w:val="en-US"/>
        </w:rPr>
        <w:t xml:space="preserve">Phosphate and Nitrate Concentration Effects on Biomass and Biochemical Profiles of the Microalgae </w:t>
      </w:r>
      <w:r w:rsidRPr="00BB755E">
        <w:rPr>
          <w:rFonts w:ascii="Cambria" w:hAnsi="Cambria"/>
          <w:b/>
          <w:bCs/>
          <w:i/>
          <w:iCs/>
          <w:sz w:val="28"/>
          <w:szCs w:val="28"/>
          <w:lang w:val="en-US"/>
        </w:rPr>
        <w:t>Chlorella vulgaris</w:t>
      </w:r>
    </w:p>
    <w:p w14:paraId="6B76CE80" w14:textId="77777777" w:rsidR="00BB755E" w:rsidRDefault="00BB755E">
      <w:pPr>
        <w:rPr>
          <w:rFonts w:ascii="Cambria" w:hAnsi="Cambria"/>
          <w:b/>
          <w:bCs/>
          <w:i/>
          <w:iCs/>
          <w:sz w:val="28"/>
          <w:szCs w:val="28"/>
          <w:lang w:val="en-US"/>
        </w:rPr>
      </w:pPr>
    </w:p>
    <w:p w14:paraId="04130A43" w14:textId="2EA28B3D" w:rsidR="00BB755E" w:rsidRPr="00656CCD" w:rsidRDefault="00BB755E">
      <w:pPr>
        <w:rPr>
          <w:rFonts w:ascii="Cambria" w:hAnsi="Cambria"/>
          <w:sz w:val="18"/>
          <w:szCs w:val="18"/>
          <w:vertAlign w:val="superscript"/>
          <w:lang w:val="en-US"/>
        </w:rPr>
      </w:pPr>
      <w:r w:rsidRPr="00656CCD">
        <w:rPr>
          <w:rFonts w:ascii="Cambria" w:hAnsi="Cambria"/>
          <w:sz w:val="18"/>
          <w:szCs w:val="18"/>
          <w:lang w:val="en-US"/>
        </w:rPr>
        <w:t>Nur Nadiah Che</w:t>
      </w:r>
      <w:r w:rsidR="007418D3">
        <w:rPr>
          <w:rFonts w:ascii="Cambria" w:hAnsi="Cambria"/>
          <w:sz w:val="18"/>
          <w:szCs w:val="18"/>
          <w:lang w:val="en-US"/>
        </w:rPr>
        <w:t xml:space="preserve"> Aziz </w:t>
      </w:r>
      <w:r w:rsidR="00656CCD" w:rsidRPr="00656CCD">
        <w:rPr>
          <w:rFonts w:ascii="Cambria" w:hAnsi="Cambria"/>
          <w:sz w:val="18"/>
          <w:szCs w:val="18"/>
          <w:vertAlign w:val="superscript"/>
          <w:lang w:val="en-US"/>
        </w:rPr>
        <w:t>a</w:t>
      </w:r>
      <w:r w:rsidR="00656CCD" w:rsidRPr="00656CCD">
        <w:rPr>
          <w:rFonts w:ascii="Cambria" w:hAnsi="Cambria"/>
          <w:sz w:val="18"/>
          <w:szCs w:val="18"/>
          <w:lang w:val="en-US"/>
        </w:rPr>
        <w:t xml:space="preserve">, Nur Hidayah Mat Yasin </w:t>
      </w:r>
      <w:r w:rsidR="00656CCD" w:rsidRPr="00656CCD">
        <w:rPr>
          <w:rFonts w:ascii="Cambria" w:hAnsi="Cambria"/>
          <w:sz w:val="18"/>
          <w:szCs w:val="18"/>
          <w:vertAlign w:val="superscript"/>
          <w:lang w:val="en-US"/>
        </w:rPr>
        <w:t>b *</w:t>
      </w:r>
    </w:p>
    <w:p w14:paraId="1D9D3A50" w14:textId="77777777" w:rsidR="00656CCD" w:rsidRPr="00656CCD" w:rsidRDefault="00656CCD">
      <w:pPr>
        <w:rPr>
          <w:rFonts w:ascii="Cambria" w:hAnsi="Cambria"/>
          <w:sz w:val="18"/>
          <w:szCs w:val="18"/>
          <w:vertAlign w:val="superscript"/>
          <w:lang w:val="en-US"/>
        </w:rPr>
      </w:pPr>
    </w:p>
    <w:p w14:paraId="376F9A74" w14:textId="6B8E1FC5" w:rsidR="00656CCD" w:rsidRDefault="00656CCD">
      <w:pPr>
        <w:rPr>
          <w:rFonts w:ascii="Cambria" w:hAnsi="Cambria"/>
          <w:i/>
          <w:iCs/>
          <w:sz w:val="18"/>
          <w:szCs w:val="18"/>
          <w:lang w:val="en-US"/>
        </w:rPr>
      </w:pPr>
      <w:proofErr w:type="gramStart"/>
      <w:r w:rsidRPr="00656CCD">
        <w:rPr>
          <w:rFonts w:ascii="Cambria" w:hAnsi="Cambria"/>
          <w:i/>
          <w:iCs/>
          <w:sz w:val="18"/>
          <w:szCs w:val="18"/>
          <w:vertAlign w:val="superscript"/>
          <w:lang w:val="en-US"/>
        </w:rPr>
        <w:t>a,b</w:t>
      </w:r>
      <w:r w:rsidRPr="00656CCD">
        <w:rPr>
          <w:rFonts w:ascii="Cambria" w:hAnsi="Cambria"/>
          <w:i/>
          <w:iCs/>
          <w:sz w:val="18"/>
          <w:szCs w:val="18"/>
          <w:lang w:val="en-US"/>
        </w:rPr>
        <w:t>Faculty</w:t>
      </w:r>
      <w:proofErr w:type="gramEnd"/>
      <w:r w:rsidRPr="00656CCD">
        <w:rPr>
          <w:rFonts w:ascii="Cambria" w:hAnsi="Cambria"/>
          <w:i/>
          <w:iCs/>
          <w:sz w:val="18"/>
          <w:szCs w:val="18"/>
          <w:lang w:val="en-US"/>
        </w:rPr>
        <w:t xml:space="preserve"> of Chemical and Process Engineering Technology, </w:t>
      </w:r>
      <w:proofErr w:type="spellStart"/>
      <w:r w:rsidRPr="00656CCD">
        <w:rPr>
          <w:rFonts w:ascii="Cambria" w:hAnsi="Cambria"/>
          <w:i/>
          <w:iCs/>
          <w:sz w:val="18"/>
          <w:szCs w:val="18"/>
          <w:lang w:val="en-US"/>
        </w:rPr>
        <w:t>Universiti</w:t>
      </w:r>
      <w:proofErr w:type="spellEnd"/>
      <w:r w:rsidRPr="00656CCD">
        <w:rPr>
          <w:rFonts w:ascii="Cambria" w:hAnsi="Cambria"/>
          <w:i/>
          <w:iCs/>
          <w:sz w:val="18"/>
          <w:szCs w:val="18"/>
          <w:lang w:val="en-US"/>
        </w:rPr>
        <w:t xml:space="preserve"> Malaysia Pahang Al-Sultan Abdullah, </w:t>
      </w:r>
      <w:proofErr w:type="spellStart"/>
      <w:r w:rsidRPr="00656CCD">
        <w:rPr>
          <w:rFonts w:ascii="Cambria" w:hAnsi="Cambria"/>
          <w:i/>
          <w:iCs/>
          <w:sz w:val="18"/>
          <w:szCs w:val="18"/>
          <w:lang w:val="en-US"/>
        </w:rPr>
        <w:t>Lebuh</w:t>
      </w:r>
      <w:proofErr w:type="spellEnd"/>
      <w:r w:rsidRPr="00656CCD">
        <w:rPr>
          <w:rFonts w:ascii="Cambria" w:hAnsi="Cambria"/>
          <w:i/>
          <w:iCs/>
          <w:sz w:val="18"/>
          <w:szCs w:val="18"/>
          <w:lang w:val="en-US"/>
        </w:rPr>
        <w:t xml:space="preserve"> Persiaran Tun Khalil Yaakob, 26300 Kuantan Pahang</w:t>
      </w:r>
    </w:p>
    <w:p w14:paraId="5EFD31BF" w14:textId="6257263A" w:rsidR="00656CCD" w:rsidRDefault="00656CCD">
      <w:pPr>
        <w:rPr>
          <w:rFonts w:ascii="Cambria" w:hAnsi="Cambria"/>
          <w:i/>
          <w:iCs/>
          <w:sz w:val="18"/>
          <w:szCs w:val="18"/>
          <w:lang w:val="en-US"/>
        </w:rPr>
      </w:pPr>
      <w:r>
        <w:rPr>
          <w:rFonts w:ascii="Cambria" w:hAnsi="Cambria"/>
          <w:i/>
          <w:iCs/>
          <w:sz w:val="18"/>
          <w:szCs w:val="18"/>
          <w:vertAlign w:val="superscript"/>
          <w:lang w:val="en-US"/>
        </w:rPr>
        <w:t>*</w:t>
      </w:r>
      <w:r>
        <w:rPr>
          <w:rFonts w:ascii="Cambria" w:hAnsi="Cambria"/>
          <w:i/>
          <w:iCs/>
          <w:sz w:val="18"/>
          <w:szCs w:val="18"/>
          <w:lang w:val="en-US"/>
        </w:rPr>
        <w:t xml:space="preserve">Corresponding author: </w:t>
      </w:r>
      <w:hyperlink r:id="rId4" w:history="1">
        <w:r w:rsidRPr="003C3F32">
          <w:rPr>
            <w:rStyle w:val="Hyperlink"/>
            <w:rFonts w:ascii="Cambria" w:hAnsi="Cambria"/>
            <w:i/>
            <w:iCs/>
            <w:sz w:val="18"/>
            <w:szCs w:val="18"/>
            <w:lang w:val="en-US"/>
          </w:rPr>
          <w:t>hidayahyassin@umpsa.edu.my</w:t>
        </w:r>
      </w:hyperlink>
    </w:p>
    <w:p w14:paraId="6634F8DF" w14:textId="77777777" w:rsidR="00656CCD" w:rsidRDefault="00656CCD">
      <w:pPr>
        <w:rPr>
          <w:rFonts w:ascii="Cambria" w:hAnsi="Cambria"/>
          <w:i/>
          <w:iCs/>
          <w:sz w:val="18"/>
          <w:szCs w:val="18"/>
          <w:lang w:val="en-US"/>
        </w:rPr>
      </w:pPr>
    </w:p>
    <w:p w14:paraId="3DA87FEF" w14:textId="77777777" w:rsidR="00656CCD" w:rsidRDefault="00656CCD">
      <w:pPr>
        <w:rPr>
          <w:rFonts w:ascii="Cambria" w:hAnsi="Cambria"/>
          <w:i/>
          <w:iCs/>
          <w:sz w:val="18"/>
          <w:szCs w:val="18"/>
          <w:lang w:val="en-US"/>
        </w:rPr>
      </w:pPr>
    </w:p>
    <w:p w14:paraId="43139BF8" w14:textId="08644B55" w:rsidR="00656CCD" w:rsidRDefault="00656CCD" w:rsidP="00656CCD">
      <w:pPr>
        <w:jc w:val="center"/>
        <w:rPr>
          <w:rFonts w:ascii="Cambria" w:hAnsi="Cambria"/>
          <w:b/>
          <w:bCs/>
          <w:sz w:val="18"/>
          <w:szCs w:val="18"/>
          <w:lang w:val="en-US"/>
        </w:rPr>
      </w:pPr>
      <w:r>
        <w:rPr>
          <w:rFonts w:ascii="Cambria" w:hAnsi="Cambria"/>
          <w:b/>
          <w:bCs/>
          <w:sz w:val="18"/>
          <w:szCs w:val="18"/>
          <w:lang w:val="en-US"/>
        </w:rPr>
        <w:t>ABSTRACT</w:t>
      </w:r>
    </w:p>
    <w:p w14:paraId="52FBD1E0" w14:textId="77777777" w:rsidR="00656CCD" w:rsidRDefault="00656CCD" w:rsidP="00656CCD">
      <w:pPr>
        <w:jc w:val="center"/>
        <w:rPr>
          <w:rFonts w:ascii="Cambria" w:hAnsi="Cambria"/>
          <w:b/>
          <w:bCs/>
          <w:sz w:val="18"/>
          <w:szCs w:val="18"/>
          <w:lang w:val="en-US"/>
        </w:rPr>
      </w:pPr>
    </w:p>
    <w:p w14:paraId="5DE3B2A5" w14:textId="778AA6B8" w:rsidR="00656CCD" w:rsidRPr="00656CCD" w:rsidRDefault="00656CCD" w:rsidP="00656CCD">
      <w:pPr>
        <w:jc w:val="both"/>
        <w:rPr>
          <w:rFonts w:ascii="Cambria" w:hAnsi="Cambria"/>
          <w:sz w:val="18"/>
          <w:szCs w:val="18"/>
          <w:lang w:val="en-US"/>
        </w:rPr>
      </w:pPr>
      <w:r>
        <w:rPr>
          <w:rFonts w:ascii="Cambria" w:hAnsi="Cambria"/>
          <w:sz w:val="18"/>
          <w:szCs w:val="18"/>
          <w:lang w:val="en-US"/>
        </w:rPr>
        <w:t>The present study investigates the influence of varying phosphate and nitrate</w:t>
      </w:r>
      <w:r w:rsidR="00097EDE">
        <w:rPr>
          <w:rFonts w:ascii="Cambria" w:hAnsi="Cambria"/>
          <w:sz w:val="18"/>
          <w:szCs w:val="18"/>
          <w:lang w:val="en-US"/>
        </w:rPr>
        <w:t xml:space="preserve"> concentrations</w:t>
      </w:r>
      <w:r>
        <w:rPr>
          <w:rFonts w:ascii="Cambria" w:hAnsi="Cambria"/>
          <w:sz w:val="18"/>
          <w:szCs w:val="18"/>
          <w:lang w:val="en-US"/>
        </w:rPr>
        <w:t xml:space="preserve"> on the biomass production and biochemical composition of </w:t>
      </w:r>
      <w:r w:rsidRPr="00097EDE">
        <w:rPr>
          <w:rFonts w:ascii="Cambria" w:hAnsi="Cambria"/>
          <w:i/>
          <w:iCs/>
          <w:sz w:val="18"/>
          <w:szCs w:val="18"/>
          <w:lang w:val="en-US"/>
        </w:rPr>
        <w:t>Chlorella vulgaris</w:t>
      </w:r>
      <w:r>
        <w:rPr>
          <w:rFonts w:ascii="Cambria" w:hAnsi="Cambria"/>
          <w:sz w:val="18"/>
          <w:szCs w:val="18"/>
          <w:lang w:val="en-US"/>
        </w:rPr>
        <w:t>.  Cultures were grown under different nutrient regimes to assess growth performance</w:t>
      </w:r>
      <w:r w:rsidR="00097EDE">
        <w:rPr>
          <w:rFonts w:ascii="Cambria" w:hAnsi="Cambria"/>
          <w:sz w:val="18"/>
          <w:szCs w:val="18"/>
          <w:lang w:val="en-US"/>
        </w:rPr>
        <w:t>,</w:t>
      </w:r>
      <w:r>
        <w:rPr>
          <w:rFonts w:ascii="Cambria" w:hAnsi="Cambria"/>
          <w:sz w:val="18"/>
          <w:szCs w:val="18"/>
          <w:lang w:val="en-US"/>
        </w:rPr>
        <w:t xml:space="preserve"> and key biochemical parameters</w:t>
      </w:r>
      <w:r w:rsidR="00097EDE">
        <w:rPr>
          <w:rFonts w:ascii="Cambria" w:hAnsi="Cambria"/>
          <w:sz w:val="18"/>
          <w:szCs w:val="18"/>
          <w:lang w:val="en-US"/>
        </w:rPr>
        <w:t>,</w:t>
      </w:r>
      <w:r>
        <w:rPr>
          <w:rFonts w:ascii="Cambria" w:hAnsi="Cambria"/>
          <w:sz w:val="18"/>
          <w:szCs w:val="18"/>
          <w:lang w:val="en-US"/>
        </w:rPr>
        <w:t xml:space="preserve"> including protein, carbohydrate, total phenolic content, and antioxidant activity as measured by DPPH radical scavenging capacity</w:t>
      </w:r>
      <w:r w:rsidR="00097EDE">
        <w:rPr>
          <w:rFonts w:ascii="Cambria" w:hAnsi="Cambria"/>
          <w:sz w:val="18"/>
          <w:szCs w:val="18"/>
          <w:lang w:val="en-US"/>
        </w:rPr>
        <w:t>, were analyzed</w:t>
      </w:r>
      <w:r>
        <w:rPr>
          <w:rFonts w:ascii="Cambria" w:hAnsi="Cambria"/>
          <w:sz w:val="18"/>
          <w:szCs w:val="18"/>
          <w:lang w:val="en-US"/>
        </w:rPr>
        <w:t>. Results demonstrated that increased nitrate concentrations</w:t>
      </w:r>
      <w:r w:rsidR="00097EDE">
        <w:rPr>
          <w:rFonts w:ascii="Cambria" w:hAnsi="Cambria"/>
          <w:sz w:val="18"/>
          <w:szCs w:val="18"/>
          <w:lang w:val="en-US"/>
        </w:rPr>
        <w:t xml:space="preserve"> significantly enhanced biomass yield and protein content, indicating a strong nitrogen dependency in protein biosynthesis. Conversely, elevated phosphate levels promoted carbohydrate accumulation, suggesting its role in carbon assimilation pathways. Total phenolic content and DPPH activity varied in response to nutrient stress, with moderate nutrient limitation leading to increased antioxidant potential</w:t>
      </w:r>
      <w:r w:rsidR="00E17276">
        <w:rPr>
          <w:rFonts w:ascii="Cambria" w:hAnsi="Cambria"/>
          <w:sz w:val="18"/>
          <w:szCs w:val="18"/>
          <w:lang w:val="en-US"/>
        </w:rPr>
        <w:t>.</w:t>
      </w:r>
      <w:r w:rsidR="00097EDE">
        <w:rPr>
          <w:rFonts w:ascii="Cambria" w:hAnsi="Cambria"/>
          <w:sz w:val="18"/>
          <w:szCs w:val="18"/>
          <w:lang w:val="en-US"/>
        </w:rPr>
        <w:t xml:space="preserve"> These findings highlight the critical role of nutrient availability in modulating both growth and biochemical properties of </w:t>
      </w:r>
      <w:r w:rsidR="00097EDE" w:rsidRPr="00097EDE">
        <w:rPr>
          <w:rFonts w:ascii="Cambria" w:hAnsi="Cambria"/>
          <w:i/>
          <w:iCs/>
          <w:sz w:val="18"/>
          <w:szCs w:val="18"/>
          <w:lang w:val="en-US"/>
        </w:rPr>
        <w:t>Chlorella vulgaris,</w:t>
      </w:r>
      <w:r w:rsidR="00097EDE">
        <w:rPr>
          <w:rFonts w:ascii="Cambria" w:hAnsi="Cambria"/>
          <w:sz w:val="18"/>
          <w:szCs w:val="18"/>
          <w:lang w:val="en-US"/>
        </w:rPr>
        <w:t xml:space="preserve"> offering insights for optimizing microalgae cultivation for food, feed, packaging, and bioactive compound production.</w:t>
      </w:r>
    </w:p>
    <w:sectPr w:rsidR="00656CCD" w:rsidRPr="00656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5E"/>
    <w:rsid w:val="00097EDE"/>
    <w:rsid w:val="000A2DAF"/>
    <w:rsid w:val="001346A0"/>
    <w:rsid w:val="00164338"/>
    <w:rsid w:val="00223C21"/>
    <w:rsid w:val="00245DC7"/>
    <w:rsid w:val="0040094C"/>
    <w:rsid w:val="004312C2"/>
    <w:rsid w:val="00656CCD"/>
    <w:rsid w:val="007418D3"/>
    <w:rsid w:val="00753F24"/>
    <w:rsid w:val="008E0B7A"/>
    <w:rsid w:val="00914D7E"/>
    <w:rsid w:val="009F7B8B"/>
    <w:rsid w:val="00A9485E"/>
    <w:rsid w:val="00BB755E"/>
    <w:rsid w:val="00BF2053"/>
    <w:rsid w:val="00DC71EC"/>
    <w:rsid w:val="00E17276"/>
    <w:rsid w:val="00EF4B0D"/>
    <w:rsid w:val="00FC33C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76964DD6"/>
  <w15:chartTrackingRefBased/>
  <w15:docId w15:val="{DED3B778-1372-C048-B965-90B24579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55E"/>
    <w:rPr>
      <w:rFonts w:eastAsiaTheme="majorEastAsia" w:cstheme="majorBidi"/>
      <w:color w:val="272727" w:themeColor="text1" w:themeTint="D8"/>
    </w:rPr>
  </w:style>
  <w:style w:type="paragraph" w:styleId="Title">
    <w:name w:val="Title"/>
    <w:basedOn w:val="Normal"/>
    <w:next w:val="Normal"/>
    <w:link w:val="TitleChar"/>
    <w:uiPriority w:val="10"/>
    <w:qFormat/>
    <w:rsid w:val="00BB7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55E"/>
    <w:rPr>
      <w:i/>
      <w:iCs/>
      <w:color w:val="404040" w:themeColor="text1" w:themeTint="BF"/>
    </w:rPr>
  </w:style>
  <w:style w:type="paragraph" w:styleId="ListParagraph">
    <w:name w:val="List Paragraph"/>
    <w:basedOn w:val="Normal"/>
    <w:uiPriority w:val="34"/>
    <w:qFormat/>
    <w:rsid w:val="00BB755E"/>
    <w:pPr>
      <w:ind w:left="720"/>
      <w:contextualSpacing/>
    </w:pPr>
  </w:style>
  <w:style w:type="character" w:styleId="IntenseEmphasis">
    <w:name w:val="Intense Emphasis"/>
    <w:basedOn w:val="DefaultParagraphFont"/>
    <w:uiPriority w:val="21"/>
    <w:qFormat/>
    <w:rsid w:val="00BB755E"/>
    <w:rPr>
      <w:i/>
      <w:iCs/>
      <w:color w:val="0F4761" w:themeColor="accent1" w:themeShade="BF"/>
    </w:rPr>
  </w:style>
  <w:style w:type="paragraph" w:styleId="IntenseQuote">
    <w:name w:val="Intense Quote"/>
    <w:basedOn w:val="Normal"/>
    <w:next w:val="Normal"/>
    <w:link w:val="IntenseQuoteChar"/>
    <w:uiPriority w:val="30"/>
    <w:qFormat/>
    <w:rsid w:val="00BB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55E"/>
    <w:rPr>
      <w:i/>
      <w:iCs/>
      <w:color w:val="0F4761" w:themeColor="accent1" w:themeShade="BF"/>
    </w:rPr>
  </w:style>
  <w:style w:type="character" w:styleId="IntenseReference">
    <w:name w:val="Intense Reference"/>
    <w:basedOn w:val="DefaultParagraphFont"/>
    <w:uiPriority w:val="32"/>
    <w:qFormat/>
    <w:rsid w:val="00BB755E"/>
    <w:rPr>
      <w:b/>
      <w:bCs/>
      <w:smallCaps/>
      <w:color w:val="0F4761" w:themeColor="accent1" w:themeShade="BF"/>
      <w:spacing w:val="5"/>
    </w:rPr>
  </w:style>
  <w:style w:type="character" w:styleId="Hyperlink">
    <w:name w:val="Hyperlink"/>
    <w:basedOn w:val="DefaultParagraphFont"/>
    <w:uiPriority w:val="99"/>
    <w:unhideWhenUsed/>
    <w:rsid w:val="00656CCD"/>
    <w:rPr>
      <w:color w:val="467886" w:themeColor="hyperlink"/>
      <w:u w:val="single"/>
    </w:rPr>
  </w:style>
  <w:style w:type="character" w:styleId="UnresolvedMention">
    <w:name w:val="Unresolved Mention"/>
    <w:basedOn w:val="DefaultParagraphFont"/>
    <w:uiPriority w:val="99"/>
    <w:semiHidden/>
    <w:unhideWhenUsed/>
    <w:rsid w:val="0065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dayahyassin@umps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NADIAH BINTI CHE AZIZ.</dc:creator>
  <cp:keywords/>
  <dc:description/>
  <cp:lastModifiedBy>NUR NADIAH BINTI CHE AZIZ.</cp:lastModifiedBy>
  <cp:revision>3</cp:revision>
  <dcterms:created xsi:type="dcterms:W3CDTF">2025-05-26T05:42:00Z</dcterms:created>
  <dcterms:modified xsi:type="dcterms:W3CDTF">2025-05-28T01:53:00Z</dcterms:modified>
</cp:coreProperties>
</file>