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8C70" w14:textId="18AB93AD" w:rsidR="002816A5" w:rsidRPr="002816A5" w:rsidRDefault="002816A5" w:rsidP="002816A5">
      <w:pPr>
        <w:pStyle w:val="MDPI13authornames"/>
        <w:rPr>
          <w:rFonts w:ascii="Times New Roman" w:eastAsia="Calibri" w:hAnsi="Times New Roman"/>
          <w:bCs/>
          <w:snapToGrid w:val="0"/>
          <w:color w:val="auto"/>
          <w:sz w:val="24"/>
          <w:szCs w:val="24"/>
          <w:lang w:val="en-GB" w:eastAsia="en-US"/>
        </w:rPr>
      </w:pPr>
      <w:r w:rsidRPr="002816A5">
        <w:rPr>
          <w:rFonts w:ascii="Times New Roman" w:hAnsi="Times New Roman"/>
          <w:snapToGrid w:val="0"/>
          <w:sz w:val="24"/>
          <w:szCs w:val="24"/>
        </w:rPr>
        <w:t>PVDF/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816A5">
        <w:rPr>
          <w:rFonts w:ascii="Times New Roman" w:hAnsi="Times New Roman"/>
          <w:snapToGrid w:val="0"/>
          <w:sz w:val="24"/>
          <w:szCs w:val="24"/>
        </w:rPr>
        <w:t xml:space="preserve">uperhydrophobic </w:t>
      </w:r>
      <w:r>
        <w:rPr>
          <w:rFonts w:ascii="Times New Roman" w:hAnsi="Times New Roman"/>
          <w:snapToGrid w:val="0"/>
          <w:sz w:val="24"/>
          <w:szCs w:val="24"/>
        </w:rPr>
        <w:t>C</w:t>
      </w:r>
      <w:r w:rsidRPr="002816A5">
        <w:rPr>
          <w:rFonts w:ascii="Times New Roman" w:hAnsi="Times New Roman"/>
          <w:snapToGrid w:val="0"/>
          <w:sz w:val="24"/>
          <w:szCs w:val="24"/>
        </w:rPr>
        <w:t xml:space="preserve">arbon </w:t>
      </w:r>
      <w:r>
        <w:rPr>
          <w:rFonts w:ascii="Times New Roman" w:hAnsi="Times New Roman"/>
          <w:snapToGrid w:val="0"/>
          <w:sz w:val="24"/>
          <w:szCs w:val="24"/>
        </w:rPr>
        <w:t>Na</w:t>
      </w:r>
      <w:r w:rsidRPr="002816A5">
        <w:rPr>
          <w:rFonts w:ascii="Times New Roman" w:hAnsi="Times New Roman"/>
          <w:snapToGrid w:val="0"/>
          <w:sz w:val="24"/>
          <w:szCs w:val="24"/>
        </w:rPr>
        <w:t>nomaterials</w:t>
      </w:r>
      <w:r>
        <w:rPr>
          <w:rFonts w:ascii="Times New Roman" w:hAnsi="Times New Roman"/>
          <w:snapToGrid w:val="0"/>
          <w:sz w:val="24"/>
          <w:szCs w:val="24"/>
        </w:rPr>
        <w:t xml:space="preserve"> based </w:t>
      </w:r>
      <w:r w:rsidR="00FF6A23">
        <w:rPr>
          <w:rFonts w:ascii="Times New Roman" w:hAnsi="Times New Roman"/>
          <w:snapToGrid w:val="0"/>
          <w:sz w:val="24"/>
          <w:szCs w:val="24"/>
        </w:rPr>
        <w:t>M</w:t>
      </w:r>
      <w:r w:rsidRPr="002816A5">
        <w:rPr>
          <w:rFonts w:ascii="Times New Roman" w:hAnsi="Times New Roman"/>
          <w:snapToGrid w:val="0"/>
          <w:sz w:val="24"/>
          <w:szCs w:val="24"/>
        </w:rPr>
        <w:t xml:space="preserve">embrane for </w:t>
      </w:r>
      <w:r>
        <w:rPr>
          <w:rFonts w:ascii="Times New Roman" w:hAnsi="Times New Roman"/>
          <w:snapToGrid w:val="0"/>
          <w:sz w:val="24"/>
          <w:szCs w:val="24"/>
        </w:rPr>
        <w:t xml:space="preserve">Desalination of </w:t>
      </w:r>
      <w:r w:rsidR="00FF6A23">
        <w:rPr>
          <w:rFonts w:ascii="Times New Roman" w:hAnsi="Times New Roman"/>
          <w:snapToGrid w:val="0"/>
          <w:sz w:val="24"/>
          <w:szCs w:val="24"/>
        </w:rPr>
        <w:t>S</w:t>
      </w:r>
      <w:r>
        <w:rPr>
          <w:rFonts w:ascii="Times New Roman" w:hAnsi="Times New Roman"/>
          <w:snapToGrid w:val="0"/>
          <w:sz w:val="24"/>
          <w:szCs w:val="24"/>
        </w:rPr>
        <w:t xml:space="preserve">eawater using </w:t>
      </w:r>
      <w:r w:rsidRPr="002816A5">
        <w:rPr>
          <w:rFonts w:ascii="Times New Roman" w:hAnsi="Times New Roman"/>
          <w:snapToGrid w:val="0"/>
          <w:sz w:val="24"/>
          <w:szCs w:val="24"/>
        </w:rPr>
        <w:t>D</w:t>
      </w:r>
      <w:r>
        <w:rPr>
          <w:rFonts w:ascii="Times New Roman" w:hAnsi="Times New Roman"/>
          <w:snapToGrid w:val="0"/>
          <w:sz w:val="24"/>
          <w:szCs w:val="24"/>
        </w:rPr>
        <w:t>irect Contact Membrane Distillation Process</w:t>
      </w:r>
    </w:p>
    <w:p w14:paraId="617B7DA0" w14:textId="2C5A35AE" w:rsidR="002816A5" w:rsidRPr="00435EB1" w:rsidRDefault="002816A5" w:rsidP="00435EB1">
      <w:pPr>
        <w:pStyle w:val="MDPI13authornames"/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</w:pPr>
      <w:r w:rsidRPr="002816A5">
        <w:rPr>
          <w:rFonts w:ascii="Times New Roman" w:eastAsia="Calibri" w:hAnsi="Times New Roman"/>
          <w:bCs/>
          <w:color w:val="auto"/>
          <w:sz w:val="24"/>
          <w:szCs w:val="24"/>
          <w:lang w:val="en-GB" w:eastAsia="en-US"/>
        </w:rPr>
        <w:t>Bashir O. Betar</w:t>
      </w:r>
      <w:r w:rsidRPr="002816A5">
        <w:rPr>
          <w:rFonts w:ascii="Times New Roman" w:eastAsia="Calibri" w:hAnsi="Times New Roman"/>
          <w:bCs/>
          <w:color w:val="auto"/>
          <w:sz w:val="24"/>
          <w:szCs w:val="24"/>
          <w:vertAlign w:val="superscript"/>
          <w:lang w:val="en-GB" w:eastAsia="en-US"/>
        </w:rPr>
        <w:t>1</w:t>
      </w:r>
      <w:r w:rsidRPr="002816A5">
        <w:rPr>
          <w:rFonts w:ascii="Times New Roman" w:eastAsia="Calibri" w:hAnsi="Times New Roman"/>
          <w:bCs/>
          <w:color w:val="auto"/>
          <w:sz w:val="24"/>
          <w:szCs w:val="24"/>
          <w:lang w:val="en-GB" w:eastAsia="en-US"/>
        </w:rPr>
        <w:t xml:space="preserve">, Zaira Z. Chowdhury </w:t>
      </w:r>
      <w:r w:rsidRPr="002816A5">
        <w:rPr>
          <w:rFonts w:ascii="Times New Roman" w:eastAsia="Calibri" w:hAnsi="Times New Roman"/>
          <w:bCs/>
          <w:color w:val="auto"/>
          <w:sz w:val="24"/>
          <w:szCs w:val="24"/>
          <w:vertAlign w:val="superscript"/>
          <w:lang w:val="en-GB" w:eastAsia="en-US"/>
        </w:rPr>
        <w:t>1*</w:t>
      </w:r>
      <w:r w:rsidRPr="002816A5">
        <w:rPr>
          <w:rFonts w:ascii="Times New Roman" w:eastAsia="Calibri" w:hAnsi="Times New Roman"/>
          <w:bCs/>
          <w:color w:val="auto"/>
          <w:sz w:val="24"/>
          <w:szCs w:val="24"/>
          <w:lang w:val="en-GB" w:eastAsia="en-US"/>
        </w:rPr>
        <w:t xml:space="preserve">, Mohammed A. Alsaadi </w:t>
      </w:r>
      <w:r w:rsidR="00903E92">
        <w:rPr>
          <w:rFonts w:ascii="Times New Roman" w:eastAsia="Calibri" w:hAnsi="Times New Roman"/>
          <w:bCs/>
          <w:color w:val="auto"/>
          <w:sz w:val="24"/>
          <w:szCs w:val="24"/>
          <w:vertAlign w:val="superscript"/>
          <w:lang w:val="en-GB" w:eastAsia="en-US"/>
        </w:rPr>
        <w:t>2**</w:t>
      </w:r>
      <w:r w:rsidRPr="002816A5">
        <w:rPr>
          <w:rFonts w:ascii="Times New Roman" w:eastAsia="Calibri" w:hAnsi="Times New Roman"/>
          <w:bCs/>
          <w:color w:val="auto"/>
          <w:sz w:val="24"/>
          <w:szCs w:val="24"/>
          <w:lang w:val="en-GB" w:eastAsia="en-US"/>
        </w:rPr>
        <w:t>,</w:t>
      </w:r>
      <w:r w:rsidR="0051362E">
        <w:rPr>
          <w:rFonts w:ascii="Times New Roman" w:eastAsia="Calibri" w:hAnsi="Times New Roman"/>
          <w:bCs/>
          <w:color w:val="auto"/>
          <w:sz w:val="24"/>
          <w:szCs w:val="24"/>
          <w:lang w:val="en-GB" w:eastAsia="en-US"/>
        </w:rPr>
        <w:t xml:space="preserve"> </w:t>
      </w:r>
      <w:r w:rsidR="00903E92" w:rsidRPr="00903E92">
        <w:rPr>
          <w:rFonts w:ascii="Times New Roman" w:eastAsia="Calibri" w:hAnsi="Times New Roman"/>
          <w:bCs/>
          <w:color w:val="auto"/>
          <w:sz w:val="24"/>
          <w:szCs w:val="24"/>
          <w:lang w:val="en-GB" w:eastAsia="en-US"/>
        </w:rPr>
        <w:t>Mohammed Mohammed</w:t>
      </w:r>
      <w:r w:rsidR="00903E92" w:rsidRPr="00903E92">
        <w:rPr>
          <w:rFonts w:ascii="Times New Roman" w:eastAsia="Calibri" w:hAnsi="Times New Roman"/>
          <w:bCs/>
          <w:color w:val="auto"/>
          <w:sz w:val="24"/>
          <w:szCs w:val="24"/>
          <w:vertAlign w:val="superscript"/>
          <w:lang w:val="en-GB" w:eastAsia="en-US"/>
        </w:rPr>
        <w:t>3</w:t>
      </w:r>
      <w:r w:rsidR="00903E92">
        <w:rPr>
          <w:rFonts w:ascii="Times New Roman" w:eastAsia="Calibri" w:hAnsi="Times New Roman"/>
          <w:bCs/>
          <w:color w:val="auto"/>
          <w:sz w:val="24"/>
          <w:szCs w:val="24"/>
          <w:lang w:val="en-GB" w:eastAsia="en-US"/>
        </w:rPr>
        <w:t>,</w:t>
      </w:r>
      <w:r w:rsidR="00903E92" w:rsidRPr="00903E92">
        <w:rPr>
          <w:rFonts w:ascii="Times New Roman" w:eastAsia="Calibri" w:hAnsi="Times New Roman"/>
          <w:bCs/>
          <w:color w:val="auto"/>
          <w:sz w:val="24"/>
          <w:szCs w:val="24"/>
          <w:lang w:val="en-GB" w:eastAsia="en-US"/>
        </w:rPr>
        <w:t xml:space="preserve"> </w:t>
      </w:r>
      <w:r w:rsidR="00903E92" w:rsidRPr="00903E92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>Farouq S. Mjalli</w:t>
      </w:r>
      <w:r w:rsidR="00903E92" w:rsidRPr="00903E92">
        <w:rPr>
          <w:rFonts w:ascii="Times New Roman" w:eastAsia="Calibri" w:hAnsi="Times New Roman"/>
          <w:bCs/>
          <w:color w:val="auto"/>
          <w:sz w:val="24"/>
          <w:szCs w:val="24"/>
          <w:vertAlign w:val="superscript"/>
          <w:lang w:eastAsia="en-US"/>
        </w:rPr>
        <w:t>4</w:t>
      </w:r>
      <w:r w:rsidR="00903E92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 xml:space="preserve">, </w:t>
      </w:r>
      <w:r w:rsidR="00435EB1" w:rsidRPr="00435EB1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>Mohamed K. Aroua</w:t>
      </w:r>
      <w:r w:rsidR="00435EB1" w:rsidRPr="00435EB1">
        <w:rPr>
          <w:rFonts w:ascii="Times New Roman" w:eastAsia="Calibri" w:hAnsi="Times New Roman"/>
          <w:bCs/>
          <w:color w:val="auto"/>
          <w:sz w:val="24"/>
          <w:szCs w:val="24"/>
          <w:vertAlign w:val="superscript"/>
          <w:lang w:eastAsia="en-US"/>
        </w:rPr>
        <w:t>5</w:t>
      </w:r>
      <w:r w:rsidR="00435EB1">
        <w:rPr>
          <w:rFonts w:ascii="Times New Roman" w:eastAsia="Calibri" w:hAnsi="Times New Roman"/>
          <w:bCs/>
          <w:color w:val="auto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bCs/>
          <w:color w:val="auto"/>
          <w:sz w:val="24"/>
          <w:szCs w:val="24"/>
          <w:lang w:val="en-GB" w:eastAsia="en-US"/>
        </w:rPr>
        <w:t>Yasmin Abdul Wahab</w:t>
      </w:r>
      <w:r w:rsidRPr="002816A5">
        <w:rPr>
          <w:rFonts w:ascii="Times New Roman" w:eastAsia="Calibri" w:hAnsi="Times New Roman"/>
          <w:bCs/>
          <w:color w:val="auto"/>
          <w:sz w:val="24"/>
          <w:szCs w:val="24"/>
          <w:vertAlign w:val="superscript"/>
          <w:lang w:val="en-GB" w:eastAsia="en-US"/>
        </w:rPr>
        <w:t>1</w:t>
      </w:r>
      <w:r w:rsidR="00FF6A23">
        <w:rPr>
          <w:rFonts w:ascii="Times New Roman" w:eastAsia="Calibri" w:hAnsi="Times New Roman"/>
          <w:bCs/>
          <w:color w:val="auto"/>
          <w:sz w:val="24"/>
          <w:szCs w:val="24"/>
          <w:lang w:val="en-GB" w:eastAsia="en-US"/>
        </w:rPr>
        <w:t xml:space="preserve">, </w:t>
      </w:r>
      <w:r w:rsidR="00FF6A23">
        <w:rPr>
          <w:rFonts w:ascii="Times New Roman" w:hAnsi="Times New Roman"/>
          <w:snapToGrid w:val="0"/>
          <w:sz w:val="24"/>
          <w:szCs w:val="24"/>
        </w:rPr>
        <w:t>Mohd Rafie Bin Johan</w:t>
      </w:r>
      <w:r w:rsidR="00FF6A23">
        <w:rPr>
          <w:rFonts w:ascii="Times New Roman" w:hAnsi="Times New Roman"/>
          <w:snapToGrid w:val="0"/>
          <w:sz w:val="24"/>
          <w:szCs w:val="24"/>
          <w:vertAlign w:val="superscript"/>
        </w:rPr>
        <w:t>1</w:t>
      </w:r>
    </w:p>
    <w:p w14:paraId="598F5FBB" w14:textId="219763F7" w:rsidR="002816A5" w:rsidRPr="002816A5" w:rsidRDefault="002816A5" w:rsidP="002816A5">
      <w:pPr>
        <w:pStyle w:val="MDPI16affiliation"/>
        <w:rPr>
          <w:rFonts w:ascii="Times New Roman" w:hAnsi="Times New Roman"/>
          <w:sz w:val="24"/>
          <w:szCs w:val="24"/>
        </w:rPr>
      </w:pPr>
      <w:r w:rsidRPr="002816A5">
        <w:rPr>
          <w:rFonts w:ascii="Times New Roman" w:hAnsi="Times New Roman"/>
          <w:sz w:val="24"/>
          <w:szCs w:val="24"/>
          <w:vertAlign w:val="superscript"/>
        </w:rPr>
        <w:t>1</w:t>
      </w:r>
      <w:r w:rsidRPr="002816A5">
        <w:rPr>
          <w:rFonts w:ascii="Times New Roman" w:hAnsi="Times New Roman"/>
          <w:sz w:val="24"/>
          <w:szCs w:val="24"/>
        </w:rPr>
        <w:tab/>
        <w:t>Nanotechnology &amp; Catalysis Research Centre (NANOCAT), IPS Building, University of Malaya, 50603, Kuala Lumpur, Malaysia; bashir1.betar1@gmail.com</w:t>
      </w:r>
      <w:r w:rsidR="00D535B8">
        <w:rPr>
          <w:rFonts w:ascii="Times New Roman" w:hAnsi="Times New Roman"/>
          <w:sz w:val="24"/>
          <w:szCs w:val="24"/>
        </w:rPr>
        <w:t>;</w:t>
      </w:r>
      <w:r w:rsidR="00246974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246974" w:rsidRPr="00246974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dr.zaira.chowdhury@um.edu.my</w:t>
        </w:r>
      </w:hyperlink>
      <w:r w:rsidR="00D535B8">
        <w:rPr>
          <w:rFonts w:ascii="Times New Roman" w:hAnsi="Times New Roman"/>
          <w:sz w:val="24"/>
          <w:szCs w:val="24"/>
        </w:rPr>
        <w:t>;</w:t>
      </w:r>
      <w:r w:rsidR="00246974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816F3A" w:rsidRPr="00816F3A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yasminaw@um.edu.my</w:t>
        </w:r>
      </w:hyperlink>
      <w:r w:rsidR="00D535B8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816F3A" w:rsidRPr="00816F3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6F3A" w:rsidRPr="00816F3A">
        <w:rPr>
          <w:rFonts w:ascii="Times New Roman" w:hAnsi="Times New Roman"/>
          <w:sz w:val="24"/>
          <w:szCs w:val="24"/>
        </w:rPr>
        <w:t>mrafiej@um.edu.my</w:t>
      </w:r>
    </w:p>
    <w:p w14:paraId="5152C28B" w14:textId="6CE70A26" w:rsidR="00903E92" w:rsidRPr="002816A5" w:rsidRDefault="00903E92" w:rsidP="00903E92">
      <w:pPr>
        <w:pStyle w:val="MDPI16affiliation"/>
        <w:rPr>
          <w:rStyle w:val="MDPI16affiliationChar"/>
          <w:rFonts w:ascii="Times New Roman" w:hAnsi="Times New Roman"/>
          <w:sz w:val="24"/>
          <w:szCs w:val="24"/>
        </w:rPr>
      </w:pPr>
      <w:r>
        <w:rPr>
          <w:rStyle w:val="MDPI16affiliationChar"/>
          <w:rFonts w:ascii="Times New Roman" w:hAnsi="Times New Roman"/>
          <w:sz w:val="24"/>
          <w:szCs w:val="24"/>
          <w:vertAlign w:val="superscript"/>
        </w:rPr>
        <w:t>2</w:t>
      </w:r>
      <w:r w:rsidRPr="00903E92">
        <w:rPr>
          <w:rStyle w:val="MDPI16affiliationChar"/>
          <w:rFonts w:ascii="Times New Roman" w:hAnsi="Times New Roman"/>
          <w:sz w:val="24"/>
          <w:szCs w:val="24"/>
          <w:vertAlign w:val="superscript"/>
        </w:rPr>
        <w:tab/>
      </w:r>
      <w:r w:rsidR="00246974">
        <w:rPr>
          <w:rStyle w:val="MDPI16affiliationChar"/>
          <w:rFonts w:ascii="Times New Roman" w:hAnsi="Times New Roman"/>
          <w:sz w:val="24"/>
          <w:szCs w:val="24"/>
        </w:rPr>
        <w:t>C</w:t>
      </w:r>
      <w:r w:rsidR="00246974" w:rsidRPr="00246974">
        <w:rPr>
          <w:rStyle w:val="MDPI16affiliationChar"/>
          <w:rFonts w:ascii="Times New Roman" w:hAnsi="Times New Roman"/>
          <w:sz w:val="24"/>
          <w:szCs w:val="24"/>
        </w:rPr>
        <w:t>ollege of Engineering, University of Al-Maarif, Ramadi</w:t>
      </w:r>
      <w:r w:rsidR="00246974" w:rsidRPr="00246974">
        <w:t xml:space="preserve"> </w:t>
      </w:r>
      <w:r w:rsidR="00246974" w:rsidRPr="00246974">
        <w:rPr>
          <w:rStyle w:val="MDPI16affiliationChar"/>
          <w:rFonts w:ascii="Times New Roman" w:hAnsi="Times New Roman"/>
          <w:sz w:val="24"/>
          <w:szCs w:val="24"/>
        </w:rPr>
        <w:t>5078/25, Iraq.</w:t>
      </w:r>
      <w:r w:rsidR="00246974" w:rsidRPr="00246974">
        <w:t xml:space="preserve"> </w:t>
      </w:r>
      <w:r w:rsidR="00246974" w:rsidRPr="00246974">
        <w:rPr>
          <w:rStyle w:val="MDPI16affiliationChar"/>
          <w:rFonts w:ascii="Times New Roman" w:hAnsi="Times New Roman"/>
          <w:sz w:val="24"/>
          <w:szCs w:val="24"/>
        </w:rPr>
        <w:t>m.hakim@uoa.edu.iq</w:t>
      </w:r>
    </w:p>
    <w:p w14:paraId="4B80C295" w14:textId="016DB565" w:rsidR="002816A5" w:rsidRDefault="00903E92" w:rsidP="002816A5">
      <w:pPr>
        <w:pStyle w:val="MDPI16affiliation"/>
        <w:rPr>
          <w:rStyle w:val="MDPI16affiliationChar"/>
          <w:rFonts w:ascii="Times New Roman" w:hAnsi="Times New Roman"/>
          <w:sz w:val="24"/>
          <w:szCs w:val="24"/>
        </w:rPr>
      </w:pPr>
      <w:r w:rsidRPr="00903E92">
        <w:rPr>
          <w:rStyle w:val="MDPI16affiliationChar"/>
          <w:rFonts w:ascii="Times New Roman" w:hAnsi="Times New Roman"/>
          <w:sz w:val="24"/>
          <w:szCs w:val="24"/>
          <w:vertAlign w:val="superscript"/>
        </w:rPr>
        <w:t>3</w:t>
      </w:r>
      <w:r w:rsidRPr="00903E92">
        <w:rPr>
          <w:rStyle w:val="MDPI16affiliationChar"/>
          <w:rFonts w:ascii="Times New Roman" w:hAnsi="Times New Roman"/>
          <w:sz w:val="24"/>
          <w:szCs w:val="24"/>
          <w:vertAlign w:val="superscript"/>
        </w:rPr>
        <w:tab/>
      </w:r>
      <w:r w:rsidRPr="00903E92">
        <w:rPr>
          <w:rStyle w:val="MDPI16affiliationChar"/>
          <w:rFonts w:ascii="Times New Roman" w:hAnsi="Times New Roman"/>
          <w:sz w:val="24"/>
          <w:szCs w:val="24"/>
        </w:rPr>
        <w:t>Center of Excellence Geopolymer &amp; Green Technology (</w:t>
      </w:r>
      <w:proofErr w:type="spellStart"/>
      <w:r w:rsidRPr="00903E92">
        <w:rPr>
          <w:rStyle w:val="MDPI16affiliationChar"/>
          <w:rFonts w:ascii="Times New Roman" w:hAnsi="Times New Roman"/>
          <w:sz w:val="24"/>
          <w:szCs w:val="24"/>
        </w:rPr>
        <w:t>CEGeoGTech</w:t>
      </w:r>
      <w:proofErr w:type="spellEnd"/>
      <w:r w:rsidRPr="00903E92">
        <w:rPr>
          <w:rStyle w:val="MDPI16affiliationChar"/>
          <w:rFonts w:ascii="Times New Roman" w:hAnsi="Times New Roman"/>
          <w:sz w:val="24"/>
          <w:szCs w:val="24"/>
        </w:rPr>
        <w:t xml:space="preserve">), </w:t>
      </w:r>
      <w:proofErr w:type="spellStart"/>
      <w:r w:rsidRPr="00903E92">
        <w:rPr>
          <w:rStyle w:val="MDPI16affiliationChar"/>
          <w:rFonts w:ascii="Times New Roman" w:hAnsi="Times New Roman"/>
          <w:sz w:val="24"/>
          <w:szCs w:val="24"/>
        </w:rPr>
        <w:t>Universiti</w:t>
      </w:r>
      <w:proofErr w:type="spellEnd"/>
      <w:r w:rsidRPr="00903E92">
        <w:rPr>
          <w:rStyle w:val="MDPI16affiliationChar"/>
          <w:rFonts w:ascii="Times New Roman" w:hAnsi="Times New Roman"/>
          <w:sz w:val="24"/>
          <w:szCs w:val="24"/>
        </w:rPr>
        <w:t xml:space="preserve"> Malaysia Perlis, 02600, Arau, Perlis, Malaysia</w:t>
      </w:r>
      <w:r w:rsidR="00246974">
        <w:rPr>
          <w:rStyle w:val="MDPI16affiliationChar"/>
          <w:rFonts w:ascii="Times New Roman" w:hAnsi="Times New Roman"/>
          <w:sz w:val="24"/>
          <w:szCs w:val="24"/>
        </w:rPr>
        <w:t xml:space="preserve">. </w:t>
      </w:r>
      <w:r w:rsidR="00246974" w:rsidRPr="00246974">
        <w:rPr>
          <w:rStyle w:val="MDPI16affiliationChar"/>
          <w:rFonts w:ascii="Times New Roman" w:hAnsi="Times New Roman"/>
          <w:sz w:val="24"/>
          <w:szCs w:val="24"/>
        </w:rPr>
        <w:t>hmn7575@yahoo.com</w:t>
      </w:r>
    </w:p>
    <w:p w14:paraId="13FBDA1C" w14:textId="61CAF494" w:rsidR="00903E92" w:rsidRDefault="00903E92" w:rsidP="00903E92">
      <w:pPr>
        <w:pStyle w:val="MDPI16affiliation"/>
        <w:rPr>
          <w:rStyle w:val="MDPI16affiliationChar"/>
          <w:rFonts w:ascii="Times New Roman" w:hAnsi="Times New Roman"/>
          <w:sz w:val="24"/>
          <w:szCs w:val="24"/>
        </w:rPr>
      </w:pPr>
      <w:r>
        <w:rPr>
          <w:rStyle w:val="MDPI16affiliationChar"/>
          <w:rFonts w:ascii="Times New Roman" w:hAnsi="Times New Roman"/>
          <w:sz w:val="24"/>
          <w:szCs w:val="24"/>
          <w:vertAlign w:val="superscript"/>
        </w:rPr>
        <w:t>4</w:t>
      </w:r>
      <w:r w:rsidRPr="00903E92">
        <w:rPr>
          <w:rStyle w:val="MDPI16affiliationChar"/>
          <w:rFonts w:ascii="Times New Roman" w:hAnsi="Times New Roman"/>
          <w:sz w:val="24"/>
          <w:szCs w:val="24"/>
          <w:vertAlign w:val="superscript"/>
        </w:rPr>
        <w:tab/>
      </w:r>
      <w:r w:rsidRPr="00903E92">
        <w:rPr>
          <w:rStyle w:val="MDPI16affiliationChar"/>
          <w:rFonts w:ascii="Times New Roman" w:hAnsi="Times New Roman"/>
          <w:sz w:val="24"/>
          <w:szCs w:val="24"/>
        </w:rPr>
        <w:t>Petroleum and Chemical Engineering Department, Sultan Qaboos University, P.O. Box 33, Muscat 123, Oman</w:t>
      </w:r>
      <w:r w:rsidR="00246974">
        <w:rPr>
          <w:rStyle w:val="MDPI16affiliationChar"/>
          <w:rFonts w:ascii="Times New Roman" w:hAnsi="Times New Roman"/>
          <w:sz w:val="24"/>
          <w:szCs w:val="24"/>
        </w:rPr>
        <w:t xml:space="preserve">. </w:t>
      </w:r>
      <w:r w:rsidR="00246974" w:rsidRPr="00246974">
        <w:rPr>
          <w:rStyle w:val="MDPI16affiliationChar"/>
          <w:rFonts w:ascii="Times New Roman" w:hAnsi="Times New Roman"/>
          <w:sz w:val="24"/>
          <w:szCs w:val="24"/>
        </w:rPr>
        <w:t>farouqsm@squ.edu.om</w:t>
      </w:r>
    </w:p>
    <w:p w14:paraId="3EF456C9" w14:textId="732408E3" w:rsidR="00246974" w:rsidRDefault="00246974" w:rsidP="00246974">
      <w:pPr>
        <w:pStyle w:val="MDPI16affiliation"/>
        <w:rPr>
          <w:rStyle w:val="MDPI16affiliationChar"/>
          <w:rFonts w:ascii="Times New Roman" w:hAnsi="Times New Roman"/>
          <w:sz w:val="24"/>
          <w:szCs w:val="24"/>
        </w:rPr>
      </w:pPr>
      <w:r>
        <w:rPr>
          <w:rStyle w:val="MDPI16affiliationChar"/>
          <w:rFonts w:ascii="Times New Roman" w:hAnsi="Times New Roman"/>
          <w:sz w:val="24"/>
          <w:szCs w:val="24"/>
          <w:vertAlign w:val="superscript"/>
        </w:rPr>
        <w:t>5</w:t>
      </w:r>
      <w:r w:rsidRPr="00903E92">
        <w:rPr>
          <w:rStyle w:val="MDPI16affiliationChar"/>
          <w:rFonts w:ascii="Times New Roman" w:hAnsi="Times New Roman"/>
          <w:sz w:val="24"/>
          <w:szCs w:val="24"/>
          <w:vertAlign w:val="superscript"/>
        </w:rPr>
        <w:tab/>
      </w:r>
      <w:r w:rsidRPr="00246974">
        <w:rPr>
          <w:rStyle w:val="MDPI16affiliationChar"/>
          <w:rFonts w:ascii="Times New Roman" w:hAnsi="Times New Roman"/>
          <w:sz w:val="24"/>
          <w:szCs w:val="24"/>
        </w:rPr>
        <w:t>Centre for Carbon Dioxide Capture and Utilization (CCDCU)</w:t>
      </w:r>
      <w:r>
        <w:rPr>
          <w:rStyle w:val="MDPI16affiliationChar"/>
          <w:rFonts w:ascii="Times New Roman" w:hAnsi="Times New Roman"/>
          <w:sz w:val="24"/>
          <w:szCs w:val="24"/>
        </w:rPr>
        <w:t xml:space="preserve">, </w:t>
      </w:r>
      <w:r w:rsidRPr="00246974">
        <w:rPr>
          <w:rStyle w:val="MDPI16affiliationChar"/>
          <w:rFonts w:ascii="Times New Roman" w:hAnsi="Times New Roman"/>
          <w:sz w:val="24"/>
          <w:szCs w:val="24"/>
        </w:rPr>
        <w:t xml:space="preserve">Faculty of Engineering and Technology, Sunway </w:t>
      </w:r>
      <w:r>
        <w:rPr>
          <w:rStyle w:val="MDPI16affiliationChar"/>
          <w:rFonts w:ascii="Times New Roman" w:hAnsi="Times New Roman"/>
          <w:sz w:val="24"/>
          <w:szCs w:val="24"/>
        </w:rPr>
        <w:t>U</w:t>
      </w:r>
      <w:r w:rsidRPr="00246974">
        <w:rPr>
          <w:rStyle w:val="MDPI16affiliationChar"/>
          <w:rFonts w:ascii="Times New Roman" w:hAnsi="Times New Roman"/>
          <w:sz w:val="24"/>
          <w:szCs w:val="24"/>
        </w:rPr>
        <w:t>niversity</w:t>
      </w:r>
      <w:r>
        <w:rPr>
          <w:rStyle w:val="MDPI16affiliationChar"/>
          <w:rFonts w:ascii="Times New Roman" w:hAnsi="Times New Roman"/>
          <w:sz w:val="24"/>
          <w:szCs w:val="24"/>
        </w:rPr>
        <w:t xml:space="preserve">, </w:t>
      </w:r>
      <w:r w:rsidRPr="00246974">
        <w:rPr>
          <w:rStyle w:val="MDPI16affiliationChar"/>
          <w:rFonts w:ascii="Times New Roman" w:hAnsi="Times New Roman"/>
          <w:sz w:val="24"/>
          <w:szCs w:val="24"/>
        </w:rPr>
        <w:t xml:space="preserve">No. 5, Jalan </w:t>
      </w:r>
      <w:proofErr w:type="spellStart"/>
      <w:r w:rsidRPr="00246974">
        <w:rPr>
          <w:rStyle w:val="MDPI16affiliationChar"/>
          <w:rFonts w:ascii="Times New Roman" w:hAnsi="Times New Roman"/>
          <w:sz w:val="24"/>
          <w:szCs w:val="24"/>
        </w:rPr>
        <w:t>Universiti</w:t>
      </w:r>
      <w:proofErr w:type="spellEnd"/>
      <w:r w:rsidRPr="00246974">
        <w:rPr>
          <w:rStyle w:val="MDPI16affiliationChar"/>
          <w:rFonts w:ascii="Times New Roman" w:hAnsi="Times New Roman"/>
          <w:sz w:val="24"/>
          <w:szCs w:val="24"/>
        </w:rPr>
        <w:t>, Bandar Sunway, 47500 Selangor Darul Ehsan Malaysia</w:t>
      </w:r>
      <w:r>
        <w:rPr>
          <w:rStyle w:val="MDPI16affiliationChar"/>
          <w:rFonts w:ascii="Times New Roman" w:hAnsi="Times New Roman"/>
          <w:sz w:val="24"/>
          <w:szCs w:val="24"/>
        </w:rPr>
        <w:t xml:space="preserve">. </w:t>
      </w:r>
      <w:r w:rsidRPr="00246974">
        <w:rPr>
          <w:rStyle w:val="MDPI16affiliationChar"/>
          <w:rFonts w:ascii="Times New Roman" w:hAnsi="Times New Roman"/>
          <w:sz w:val="24"/>
          <w:szCs w:val="24"/>
        </w:rPr>
        <w:t>kheireddinea@sunway.edu.my</w:t>
      </w:r>
    </w:p>
    <w:p w14:paraId="56705371" w14:textId="77777777" w:rsidR="00246974" w:rsidRPr="002816A5" w:rsidRDefault="00246974" w:rsidP="00903E92">
      <w:pPr>
        <w:pStyle w:val="MDPI16affiliation"/>
        <w:rPr>
          <w:rStyle w:val="MDPI16affiliationChar"/>
          <w:rFonts w:ascii="Times New Roman" w:hAnsi="Times New Roman"/>
          <w:sz w:val="24"/>
          <w:szCs w:val="24"/>
        </w:rPr>
      </w:pPr>
    </w:p>
    <w:p w14:paraId="25B5B070" w14:textId="421462EC" w:rsidR="002816A5" w:rsidRPr="002816A5" w:rsidRDefault="002816A5" w:rsidP="002816A5">
      <w:pPr>
        <w:pStyle w:val="MDPI16affiliation"/>
        <w:rPr>
          <w:rFonts w:ascii="Times New Roman" w:hAnsi="Times New Roman"/>
          <w:sz w:val="24"/>
          <w:szCs w:val="24"/>
        </w:rPr>
      </w:pPr>
      <w:r w:rsidRPr="002816A5">
        <w:rPr>
          <w:rFonts w:ascii="Times New Roman" w:hAnsi="Times New Roman"/>
          <w:b/>
          <w:sz w:val="24"/>
          <w:szCs w:val="24"/>
        </w:rPr>
        <w:t>*</w:t>
      </w:r>
      <w:r w:rsidRPr="002816A5">
        <w:rPr>
          <w:rFonts w:ascii="Times New Roman" w:hAnsi="Times New Roman"/>
          <w:sz w:val="24"/>
          <w:szCs w:val="24"/>
        </w:rPr>
        <w:tab/>
        <w:t>Correspondence: zaira.chowdhury76@gmail.com; dr.zaira.chowdhury@um.edu.my,</w:t>
      </w:r>
      <w:r w:rsidR="00FF6A23" w:rsidRPr="00FF6A23">
        <w:t xml:space="preserve"> </w:t>
      </w:r>
      <w:r w:rsidR="000D1E33" w:rsidRPr="000D1E33">
        <w:rPr>
          <w:rFonts w:ascii="Times New Roman" w:hAnsi="Times New Roman"/>
          <w:sz w:val="24"/>
          <w:szCs w:val="24"/>
        </w:rPr>
        <w:t>m.hakim@uoa.edu.iq</w:t>
      </w:r>
      <w:r w:rsidRPr="002816A5">
        <w:rPr>
          <w:rFonts w:ascii="Times New Roman" w:hAnsi="Times New Roman"/>
          <w:sz w:val="24"/>
          <w:szCs w:val="24"/>
        </w:rPr>
        <w:t>; Tel.: +60102675621</w:t>
      </w:r>
    </w:p>
    <w:p w14:paraId="463E7827" w14:textId="6DE60840" w:rsidR="002816A5" w:rsidRPr="009B7356" w:rsidRDefault="002816A5" w:rsidP="009B7356">
      <w:pPr>
        <w:pStyle w:val="NormalWeb"/>
        <w:jc w:val="both"/>
      </w:pPr>
      <w:r w:rsidRPr="002816A5">
        <w:rPr>
          <w:rStyle w:val="MDPI21heading1Char"/>
          <w:rFonts w:ascii="Times New Roman" w:hAnsi="Times New Roman"/>
          <w:sz w:val="24"/>
          <w:szCs w:val="24"/>
        </w:rPr>
        <w:t xml:space="preserve">Abstract: </w:t>
      </w:r>
      <w:r w:rsidR="00AC49DA" w:rsidRPr="009B7356">
        <w:rPr>
          <w:rStyle w:val="Strong"/>
          <w:rFonts w:eastAsiaTheme="majorEastAsia"/>
          <w:b w:val="0"/>
          <w:bCs w:val="0"/>
        </w:rPr>
        <w:t>Membrane distillation (MD) represents a promising desalination technology with significant potential to mitigate the global water crisis.</w:t>
      </w:r>
      <w:r w:rsidR="00AC49DA">
        <w:rPr>
          <w:rStyle w:val="Strong"/>
          <w:rFonts w:eastAsiaTheme="majorEastAsia"/>
        </w:rPr>
        <w:t xml:space="preserve"> </w:t>
      </w:r>
      <w:r w:rsidRPr="00FF6A23">
        <w:rPr>
          <w:rStyle w:val="MDPI21heading1Char"/>
          <w:rFonts w:ascii="Times New Roman" w:hAnsi="Times New Roman"/>
          <w:b w:val="0"/>
          <w:sz w:val="24"/>
          <w:szCs w:val="24"/>
        </w:rPr>
        <w:t xml:space="preserve">The development of membranes with optimal </w:t>
      </w:r>
      <w:r w:rsidR="00AC49DA">
        <w:rPr>
          <w:rStyle w:val="MDPI21heading1Char"/>
          <w:rFonts w:ascii="Times New Roman" w:hAnsi="Times New Roman"/>
          <w:b w:val="0"/>
          <w:sz w:val="24"/>
          <w:szCs w:val="24"/>
        </w:rPr>
        <w:t>nano</w:t>
      </w:r>
      <w:r w:rsidRPr="00FF6A23">
        <w:rPr>
          <w:rStyle w:val="MDPI21heading1Char"/>
          <w:rFonts w:ascii="Times New Roman" w:hAnsi="Times New Roman"/>
          <w:b w:val="0"/>
          <w:sz w:val="24"/>
          <w:szCs w:val="24"/>
        </w:rPr>
        <w:t xml:space="preserve">material properties is critical </w:t>
      </w:r>
      <w:r w:rsidR="00AC49DA">
        <w:rPr>
          <w:rStyle w:val="MDPI21heading1Char"/>
          <w:rFonts w:ascii="Times New Roman" w:hAnsi="Times New Roman"/>
          <w:b w:val="0"/>
          <w:sz w:val="24"/>
          <w:szCs w:val="24"/>
        </w:rPr>
        <w:t xml:space="preserve">for </w:t>
      </w:r>
      <w:r w:rsidRPr="00FF6A23">
        <w:rPr>
          <w:rStyle w:val="MDPI21heading1Char"/>
          <w:rFonts w:ascii="Times New Roman" w:hAnsi="Times New Roman"/>
          <w:b w:val="0"/>
          <w:sz w:val="24"/>
          <w:szCs w:val="24"/>
        </w:rPr>
        <w:t xml:space="preserve">membrane distillation (MD) </w:t>
      </w:r>
      <w:r w:rsidR="00AC49DA">
        <w:rPr>
          <w:rStyle w:val="MDPI21heading1Char"/>
          <w:rFonts w:ascii="Times New Roman" w:hAnsi="Times New Roman"/>
          <w:b w:val="0"/>
          <w:sz w:val="24"/>
          <w:szCs w:val="24"/>
        </w:rPr>
        <w:t xml:space="preserve">technology </w:t>
      </w:r>
      <w:r w:rsidRPr="00FF6A23">
        <w:rPr>
          <w:rStyle w:val="MDPI21heading1Char"/>
          <w:rFonts w:ascii="Times New Roman" w:hAnsi="Times New Roman"/>
          <w:b w:val="0"/>
          <w:sz w:val="24"/>
          <w:szCs w:val="24"/>
        </w:rPr>
        <w:t xml:space="preserve">for desalination. In this work, the experiments that were required for the fabrication of the membranes were minimized by introducing a phase inversion process </w:t>
      </w:r>
      <w:r w:rsidR="00AC49DA">
        <w:rPr>
          <w:rStyle w:val="MDPI21heading1Char"/>
          <w:rFonts w:ascii="Times New Roman" w:hAnsi="Times New Roman"/>
          <w:b w:val="0"/>
          <w:sz w:val="24"/>
          <w:szCs w:val="24"/>
        </w:rPr>
        <w:t xml:space="preserve">where a statistical method </w:t>
      </w:r>
      <w:r w:rsidRPr="00FF6A23">
        <w:rPr>
          <w:rStyle w:val="MDPI21heading1Char"/>
          <w:rFonts w:ascii="Times New Roman" w:hAnsi="Times New Roman"/>
          <w:b w:val="0"/>
          <w:sz w:val="24"/>
          <w:szCs w:val="24"/>
        </w:rPr>
        <w:t>based on Box-Behnken design</w:t>
      </w:r>
      <w:r w:rsidR="009B7356">
        <w:rPr>
          <w:rStyle w:val="MDPI21heading1Char"/>
          <w:rFonts w:ascii="Times New Roman" w:hAnsi="Times New Roman"/>
          <w:b w:val="0"/>
          <w:sz w:val="24"/>
          <w:szCs w:val="24"/>
        </w:rPr>
        <w:t xml:space="preserve"> (BBD) was used</w:t>
      </w:r>
      <w:r w:rsidRPr="00FF6A23">
        <w:rPr>
          <w:rStyle w:val="MDPI21heading1Char"/>
          <w:rFonts w:ascii="Times New Roman" w:hAnsi="Times New Roman"/>
          <w:b w:val="0"/>
          <w:sz w:val="24"/>
          <w:szCs w:val="24"/>
        </w:rPr>
        <w:t xml:space="preserve">. The fabrication conditions of the hydrophobic membrane </w:t>
      </w:r>
      <w:r w:rsidR="009B7356">
        <w:rPr>
          <w:rStyle w:val="MDPI21heading1Char"/>
          <w:rFonts w:ascii="Times New Roman" w:hAnsi="Times New Roman"/>
          <w:b w:val="0"/>
          <w:sz w:val="24"/>
          <w:szCs w:val="24"/>
        </w:rPr>
        <w:t>were selected</w:t>
      </w:r>
      <w:r w:rsidRPr="00FF6A23">
        <w:rPr>
          <w:rStyle w:val="MDPI21heading1Char"/>
          <w:rFonts w:ascii="Times New Roman" w:hAnsi="Times New Roman"/>
          <w:b w:val="0"/>
          <w:sz w:val="24"/>
          <w:szCs w:val="24"/>
        </w:rPr>
        <w:t xml:space="preserve"> as independent parameters, and the model response </w:t>
      </w:r>
      <w:r w:rsidR="009B7356">
        <w:rPr>
          <w:rStyle w:val="MDPI21heading1Char"/>
          <w:rFonts w:ascii="Times New Roman" w:hAnsi="Times New Roman"/>
          <w:b w:val="0"/>
          <w:sz w:val="24"/>
          <w:szCs w:val="24"/>
        </w:rPr>
        <w:t>was</w:t>
      </w:r>
      <w:r w:rsidRPr="00FF6A23">
        <w:rPr>
          <w:rStyle w:val="MDPI21heading1Char"/>
          <w:rFonts w:ascii="Times New Roman" w:hAnsi="Times New Roman"/>
          <w:b w:val="0"/>
          <w:sz w:val="24"/>
          <w:szCs w:val="24"/>
        </w:rPr>
        <w:t xml:space="preserve"> given by the </w:t>
      </w:r>
      <w:r w:rsidR="009B7356">
        <w:rPr>
          <w:rStyle w:val="MDPI21heading1Char"/>
          <w:rFonts w:ascii="Times New Roman" w:hAnsi="Times New Roman"/>
          <w:b w:val="0"/>
          <w:sz w:val="24"/>
          <w:szCs w:val="24"/>
        </w:rPr>
        <w:t xml:space="preserve">water </w:t>
      </w:r>
      <w:r w:rsidRPr="00FF6A23">
        <w:rPr>
          <w:rStyle w:val="MDPI21heading1Char"/>
          <w:rFonts w:ascii="Times New Roman" w:hAnsi="Times New Roman"/>
          <w:b w:val="0"/>
          <w:sz w:val="24"/>
          <w:szCs w:val="24"/>
        </w:rPr>
        <w:t xml:space="preserve">flux. </w:t>
      </w:r>
      <w:r w:rsidR="00AC49DA">
        <w:t>This approach minimizes the requisite experimental trials by modeling key fabrication parameters as independent variables and quantifying their influence on membrane performance, assessed through permeate flux.</w:t>
      </w:r>
      <w:r w:rsidR="009B7356">
        <w:t xml:space="preserve"> </w:t>
      </w:r>
      <w:r w:rsidRPr="00FF6A23">
        <w:rPr>
          <w:rStyle w:val="MDPI21heading1Char"/>
          <w:rFonts w:ascii="Times New Roman" w:hAnsi="Times New Roman"/>
          <w:b w:val="0"/>
          <w:sz w:val="24"/>
          <w:szCs w:val="24"/>
        </w:rPr>
        <w:t>Using direct contact membrane distillation (DCMD), carbon nanomaterials (CNMs) were embedded in polyvinylidene fluoride (PVDF) membrane to increase its hydrophobicity and, consequently, enhance its performance in seawater desalination.</w:t>
      </w:r>
      <w:r w:rsidRPr="00FF6A23">
        <w:rPr>
          <w:rStyle w:val="MDPI21heading1Char"/>
          <w:rFonts w:ascii="Times New Roman" w:hAnsi="Times New Roman"/>
          <w:bCs/>
          <w:sz w:val="24"/>
          <w:szCs w:val="24"/>
        </w:rPr>
        <w:t xml:space="preserve"> </w:t>
      </w:r>
      <w:r w:rsidRPr="00FF6A23">
        <w:rPr>
          <w:bCs/>
        </w:rPr>
        <w:t xml:space="preserve">The preparation of the membrane was carried out using the phase inversion method with different CNM loadings (i.e., 0.75, 0.50 and 0.25 </w:t>
      </w:r>
      <w:proofErr w:type="spellStart"/>
      <w:r w:rsidRPr="00FF6A23">
        <w:rPr>
          <w:bCs/>
        </w:rPr>
        <w:t>wt</w:t>
      </w:r>
      <w:proofErr w:type="spellEnd"/>
      <w:r w:rsidRPr="00FF6A23">
        <w:rPr>
          <w:bCs/>
        </w:rPr>
        <w:t xml:space="preserve">%) embedded with different concentrations (i.e., 17, 15 and 13 </w:t>
      </w:r>
      <w:proofErr w:type="spellStart"/>
      <w:r w:rsidRPr="00FF6A23">
        <w:rPr>
          <w:bCs/>
        </w:rPr>
        <w:t>wt</w:t>
      </w:r>
      <w:proofErr w:type="spellEnd"/>
      <w:r w:rsidRPr="00FF6A23">
        <w:rPr>
          <w:bCs/>
        </w:rPr>
        <w:t>%) of PVDF/N-methyl-2-pyrrolidone (NMP) solvent. Furthermore, the membrane was synthesi</w:t>
      </w:r>
      <w:r w:rsidR="00FF6A23">
        <w:rPr>
          <w:bCs/>
        </w:rPr>
        <w:t>z</w:t>
      </w:r>
      <w:r w:rsidRPr="00FF6A23">
        <w:rPr>
          <w:bCs/>
        </w:rPr>
        <w:t xml:space="preserve">ed in three distinct thicknesses: 50, 100, and 150 </w:t>
      </w:r>
      <w:proofErr w:type="spellStart"/>
      <w:r w:rsidRPr="00FF6A23">
        <w:rPr>
          <w:bCs/>
        </w:rPr>
        <w:t>μm</w:t>
      </w:r>
      <w:proofErr w:type="spellEnd"/>
      <w:r w:rsidRPr="00FF6A23">
        <w:rPr>
          <w:bCs/>
        </w:rPr>
        <w:t xml:space="preserve">. </w:t>
      </w:r>
      <w:r w:rsidR="0051362E" w:rsidRPr="0051362E">
        <w:rPr>
          <w:bCs/>
        </w:rPr>
        <w:t xml:space="preserve">Field </w:t>
      </w:r>
      <w:r w:rsidR="00CB2086" w:rsidRPr="0051362E">
        <w:rPr>
          <w:bCs/>
        </w:rPr>
        <w:t>emission scanning electron microscopy</w:t>
      </w:r>
      <w:r w:rsidR="0051362E" w:rsidRPr="0051362E">
        <w:rPr>
          <w:bCs/>
        </w:rPr>
        <w:t xml:space="preserve"> </w:t>
      </w:r>
      <w:r w:rsidR="0051362E">
        <w:rPr>
          <w:bCs/>
        </w:rPr>
        <w:t xml:space="preserve">(FESEM) and </w:t>
      </w:r>
      <w:r w:rsidR="00CB2086" w:rsidRPr="0051362E">
        <w:rPr>
          <w:bCs/>
        </w:rPr>
        <w:t xml:space="preserve">high-resolution transmission electron microscopy </w:t>
      </w:r>
      <w:r w:rsidR="0051362E">
        <w:rPr>
          <w:bCs/>
        </w:rPr>
        <w:t xml:space="preserve">(HTEM) were used to study the </w:t>
      </w:r>
      <w:r w:rsidR="0051362E" w:rsidRPr="0051362E">
        <w:rPr>
          <w:bCs/>
        </w:rPr>
        <w:t xml:space="preserve">electron-microscopic properties </w:t>
      </w:r>
      <w:r w:rsidR="0051362E">
        <w:rPr>
          <w:bCs/>
        </w:rPr>
        <w:t xml:space="preserve">of the prepared CNMs. </w:t>
      </w:r>
      <w:r w:rsidR="00FF6A23">
        <w:rPr>
          <w:bCs/>
        </w:rPr>
        <w:t>Thermogravimetric analysis (</w:t>
      </w:r>
      <w:r w:rsidRPr="00FF6A23">
        <w:rPr>
          <w:bCs/>
        </w:rPr>
        <w:t>TGA</w:t>
      </w:r>
      <w:r w:rsidR="00FF6A23">
        <w:rPr>
          <w:bCs/>
        </w:rPr>
        <w:t>)</w:t>
      </w:r>
      <w:r w:rsidRPr="00FF6A23">
        <w:rPr>
          <w:bCs/>
        </w:rPr>
        <w:t>, mechanical characteristics, and contact angle were used to characteri</w:t>
      </w:r>
      <w:r w:rsidR="00FF6A23">
        <w:rPr>
          <w:bCs/>
        </w:rPr>
        <w:t>z</w:t>
      </w:r>
      <w:r w:rsidRPr="00FF6A23">
        <w:rPr>
          <w:bCs/>
        </w:rPr>
        <w:t xml:space="preserve">e the membranes. The hydrophobicity of the composite membrane surface is greatly increased by the </w:t>
      </w:r>
      <w:r w:rsidR="00FF6A23">
        <w:rPr>
          <w:bCs/>
        </w:rPr>
        <w:t xml:space="preserve">integration of </w:t>
      </w:r>
      <w:r w:rsidRPr="00FF6A23">
        <w:rPr>
          <w:bCs/>
        </w:rPr>
        <w:t xml:space="preserve">superhydrophobic CNMs, </w:t>
      </w:r>
      <w:r w:rsidR="00FF6A23">
        <w:rPr>
          <w:bCs/>
        </w:rPr>
        <w:t xml:space="preserve">which is reflected by physiochemical properties of membrane, </w:t>
      </w:r>
      <w:r w:rsidRPr="00FF6A23">
        <w:rPr>
          <w:bCs/>
        </w:rPr>
        <w:t>surface</w:t>
      </w:r>
      <w:r w:rsidR="00FF6A23">
        <w:rPr>
          <w:bCs/>
        </w:rPr>
        <w:t xml:space="preserve"> morphology</w:t>
      </w:r>
      <w:r w:rsidRPr="00FF6A23">
        <w:rPr>
          <w:bCs/>
        </w:rPr>
        <w:t xml:space="preserve"> and mechanical characteristics. The developed model and all suggested parameters have a significant impact on the flux, as demonstrated by the accuracy measurements derived from the analysis of variance</w:t>
      </w:r>
      <w:r w:rsidR="00AC49DA">
        <w:rPr>
          <w:bCs/>
        </w:rPr>
        <w:t xml:space="preserve"> (ANOVA)</w:t>
      </w:r>
      <w:r w:rsidRPr="00FF6A23">
        <w:rPr>
          <w:bCs/>
        </w:rPr>
        <w:t>.</w:t>
      </w:r>
      <w:r w:rsidR="009B7356" w:rsidRPr="009B7356">
        <w:t xml:space="preserve"> </w:t>
      </w:r>
      <w:r w:rsidR="009B7356">
        <w:t>Certainly. Carbon nanomaterials (CNMs) proved to be the dominant factor, interacting with membrane thickness and polymer concentration to significantly influence the permeate flux.</w:t>
      </w:r>
      <w:r w:rsidR="0051362E">
        <w:rPr>
          <w:bCs/>
        </w:rPr>
        <w:t xml:space="preserve"> </w:t>
      </w:r>
      <w:r w:rsidRPr="00FF6A23">
        <w:rPr>
          <w:bCs/>
        </w:rPr>
        <w:t xml:space="preserve">The best preparation parameters yielded the highest flux of roughly </w:t>
      </w:r>
      <w:r w:rsidRPr="00FF6A23">
        <w:rPr>
          <w:bCs/>
        </w:rPr>
        <w:lastRenderedPageBreak/>
        <w:t>107 kg/m</w:t>
      </w:r>
      <w:r w:rsidRPr="00FF6A23">
        <w:rPr>
          <w:bCs/>
          <w:vertAlign w:val="superscript"/>
        </w:rPr>
        <w:t>2</w:t>
      </w:r>
      <w:r w:rsidRPr="00FF6A23">
        <w:rPr>
          <w:bCs/>
        </w:rPr>
        <w:t xml:space="preserve">h, which was achieved with 0.50 weight percent of CNMs loading, 15 weight percent PVDF concentration, and 100 </w:t>
      </w:r>
      <w:proofErr w:type="spellStart"/>
      <w:r w:rsidRPr="00FF6A23">
        <w:rPr>
          <w:bCs/>
        </w:rPr>
        <w:t>μm</w:t>
      </w:r>
      <w:proofErr w:type="spellEnd"/>
      <w:r w:rsidRPr="00FF6A23">
        <w:rPr>
          <w:bCs/>
        </w:rPr>
        <w:t xml:space="preserve"> casting knife thickness. </w:t>
      </w:r>
    </w:p>
    <w:p w14:paraId="6594443C" w14:textId="77777777" w:rsidR="002816A5" w:rsidRPr="002816A5" w:rsidRDefault="002816A5" w:rsidP="009B7356">
      <w:pPr>
        <w:pStyle w:val="MDPI17abstract"/>
        <w:rPr>
          <w:rFonts w:ascii="Times New Roman" w:hAnsi="Times New Roman"/>
          <w:sz w:val="24"/>
          <w:szCs w:val="24"/>
        </w:rPr>
      </w:pPr>
      <w:r w:rsidRPr="00FF6A23">
        <w:rPr>
          <w:rStyle w:val="MDPI21heading1Char"/>
          <w:rFonts w:ascii="Times New Roman" w:hAnsi="Times New Roman"/>
          <w:bCs/>
          <w:sz w:val="24"/>
          <w:szCs w:val="24"/>
        </w:rPr>
        <w:t xml:space="preserve">Keywords: </w:t>
      </w:r>
      <w:r w:rsidRPr="00FF6A23">
        <w:rPr>
          <w:rFonts w:ascii="Times New Roman" w:hAnsi="Times New Roman"/>
          <w:bCs/>
          <w:sz w:val="24"/>
          <w:szCs w:val="24"/>
        </w:rPr>
        <w:t>Carbon nanomaterials; Direct contact membrane distillation</w:t>
      </w:r>
      <w:r w:rsidRPr="002816A5">
        <w:rPr>
          <w:rFonts w:ascii="Times New Roman" w:hAnsi="Times New Roman"/>
          <w:sz w:val="24"/>
          <w:szCs w:val="24"/>
        </w:rPr>
        <w:t>, Super-hydrophobic, Desalination; Membrane.</w:t>
      </w:r>
    </w:p>
    <w:p w14:paraId="734D5269" w14:textId="77777777" w:rsidR="002816A5" w:rsidRPr="002816A5" w:rsidRDefault="002816A5" w:rsidP="009B7356">
      <w:pPr>
        <w:jc w:val="both"/>
        <w:rPr>
          <w:rFonts w:ascii="Times New Roman" w:hAnsi="Times New Roman" w:cs="Times New Roman"/>
        </w:rPr>
      </w:pPr>
    </w:p>
    <w:sectPr w:rsidR="002816A5" w:rsidRPr="00281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c0sTAyNze3NDQysjRS0lEKTi0uzszPAykwrgUA+oNIXCwAAAA="/>
  </w:docVars>
  <w:rsids>
    <w:rsidRoot w:val="002816A5"/>
    <w:rsid w:val="000D1E33"/>
    <w:rsid w:val="00246974"/>
    <w:rsid w:val="002816A5"/>
    <w:rsid w:val="00347E7C"/>
    <w:rsid w:val="00435EB1"/>
    <w:rsid w:val="0051362E"/>
    <w:rsid w:val="00816F3A"/>
    <w:rsid w:val="00903E92"/>
    <w:rsid w:val="009B7356"/>
    <w:rsid w:val="009D1F80"/>
    <w:rsid w:val="00AC49DA"/>
    <w:rsid w:val="00AE6908"/>
    <w:rsid w:val="00CB2086"/>
    <w:rsid w:val="00D535B8"/>
    <w:rsid w:val="00DA191F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9C9D"/>
  <w15:chartTrackingRefBased/>
  <w15:docId w15:val="{44308BF1-C869-4919-ABFE-A81939FE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6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6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6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6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6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6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6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6A5"/>
    <w:rPr>
      <w:b/>
      <w:bCs/>
      <w:smallCaps/>
      <w:color w:val="2F5496" w:themeColor="accent1" w:themeShade="BF"/>
      <w:spacing w:val="5"/>
    </w:rPr>
  </w:style>
  <w:style w:type="paragraph" w:customStyle="1" w:styleId="MDPI13authornames">
    <w:name w:val="MDPI_1.3_authornames"/>
    <w:basedOn w:val="Normal"/>
    <w:next w:val="Normal"/>
    <w:qFormat/>
    <w:rsid w:val="002816A5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szCs w:val="22"/>
      <w:lang w:eastAsia="de-DE" w:bidi="en-US"/>
      <w14:ligatures w14:val="none"/>
    </w:rPr>
  </w:style>
  <w:style w:type="paragraph" w:customStyle="1" w:styleId="MDPI16affiliation">
    <w:name w:val="MDPI_1.6_affiliation"/>
    <w:basedOn w:val="Normal"/>
    <w:link w:val="MDPI16affiliationChar"/>
    <w:qFormat/>
    <w:rsid w:val="002816A5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de-DE" w:bidi="en-US"/>
      <w14:ligatures w14:val="none"/>
    </w:rPr>
  </w:style>
  <w:style w:type="paragraph" w:customStyle="1" w:styleId="MDPI17abstract">
    <w:name w:val="MDPI_1.7_abstract"/>
    <w:basedOn w:val="Normal"/>
    <w:next w:val="Normal"/>
    <w:link w:val="MDPI17abstractChar"/>
    <w:qFormat/>
    <w:rsid w:val="002816A5"/>
    <w:pPr>
      <w:adjustRightInd w:val="0"/>
      <w:snapToGrid w:val="0"/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color w:val="000000"/>
      <w:kern w:val="0"/>
      <w:sz w:val="20"/>
      <w:szCs w:val="22"/>
      <w:lang w:eastAsia="de-DE" w:bidi="en-US"/>
      <w14:ligatures w14:val="none"/>
    </w:rPr>
  </w:style>
  <w:style w:type="paragraph" w:customStyle="1" w:styleId="MDPI21heading1">
    <w:name w:val="MDPI_2.1_heading1"/>
    <w:basedOn w:val="Normal"/>
    <w:link w:val="MDPI21heading1Char"/>
    <w:qFormat/>
    <w:rsid w:val="002816A5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szCs w:val="22"/>
      <w:lang w:eastAsia="de-DE" w:bidi="en-US"/>
      <w14:ligatures w14:val="none"/>
    </w:rPr>
  </w:style>
  <w:style w:type="character" w:customStyle="1" w:styleId="MDPI21heading1Char">
    <w:name w:val="MDPI_2.1_heading1 Char"/>
    <w:link w:val="MDPI21heading1"/>
    <w:rsid w:val="002816A5"/>
    <w:rPr>
      <w:rFonts w:ascii="Palatino Linotype" w:eastAsia="Times New Roman" w:hAnsi="Palatino Linotype" w:cs="Times New Roman"/>
      <w:b/>
      <w:snapToGrid w:val="0"/>
      <w:color w:val="000000"/>
      <w:kern w:val="0"/>
      <w:sz w:val="20"/>
      <w:szCs w:val="22"/>
      <w:lang w:eastAsia="de-DE" w:bidi="en-US"/>
      <w14:ligatures w14:val="none"/>
    </w:rPr>
  </w:style>
  <w:style w:type="character" w:customStyle="1" w:styleId="MDPI16affiliationChar">
    <w:name w:val="MDPI_1.6_affiliation Char"/>
    <w:link w:val="MDPI16affiliation"/>
    <w:rsid w:val="002816A5"/>
    <w:rPr>
      <w:rFonts w:ascii="Palatino Linotype" w:eastAsia="Times New Roman" w:hAnsi="Palatino Linotype" w:cs="Times New Roman"/>
      <w:color w:val="000000"/>
      <w:kern w:val="0"/>
      <w:sz w:val="18"/>
      <w:szCs w:val="18"/>
      <w:lang w:eastAsia="de-DE" w:bidi="en-US"/>
      <w14:ligatures w14:val="none"/>
    </w:rPr>
  </w:style>
  <w:style w:type="character" w:customStyle="1" w:styleId="MDPI17abstractChar">
    <w:name w:val="MDPI_1.7_abstract Char"/>
    <w:basedOn w:val="DefaultParagraphFont"/>
    <w:link w:val="MDPI17abstract"/>
    <w:rsid w:val="002816A5"/>
    <w:rPr>
      <w:rFonts w:ascii="Palatino Linotype" w:eastAsia="Times New Roman" w:hAnsi="Palatino Linotype" w:cs="Times New Roman"/>
      <w:color w:val="000000"/>
      <w:kern w:val="0"/>
      <w:sz w:val="20"/>
      <w:szCs w:val="22"/>
      <w:lang w:eastAsia="de-DE" w:bidi="en-US"/>
      <w14:ligatures w14:val="none"/>
    </w:rPr>
  </w:style>
  <w:style w:type="paragraph" w:styleId="NormalWeb">
    <w:name w:val="Normal (Web)"/>
    <w:basedOn w:val="Normal"/>
    <w:uiPriority w:val="99"/>
    <w:unhideWhenUsed/>
    <w:rsid w:val="00AC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C49DA"/>
    <w:rPr>
      <w:b/>
      <w:bCs/>
    </w:rPr>
  </w:style>
  <w:style w:type="character" w:styleId="Hyperlink">
    <w:name w:val="Hyperlink"/>
    <w:basedOn w:val="DefaultParagraphFont"/>
    <w:uiPriority w:val="99"/>
    <w:unhideWhenUsed/>
    <w:rsid w:val="002469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5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sminaw@um.edu.my" TargetMode="External"/><Relationship Id="rId4" Type="http://schemas.openxmlformats.org/officeDocument/2006/relationships/hyperlink" Target="mailto:dr.zaira.chowdhury@um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ZAMAN CHOWDHURY</dc:creator>
  <cp:keywords/>
  <dc:description/>
  <cp:lastModifiedBy>user imcci</cp:lastModifiedBy>
  <cp:revision>13</cp:revision>
  <dcterms:created xsi:type="dcterms:W3CDTF">2025-07-16T12:21:00Z</dcterms:created>
  <dcterms:modified xsi:type="dcterms:W3CDTF">2025-07-17T04:22:00Z</dcterms:modified>
</cp:coreProperties>
</file>